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D897" w14:textId="12F49911" w:rsidR="00E8303B" w:rsidRPr="00E8303B" w:rsidRDefault="00E8303B" w:rsidP="00E8303B">
      <w:pPr>
        <w:spacing w:after="120" w:line="240" w:lineRule="auto"/>
        <w:jc w:val="center"/>
        <w:rPr>
          <w:rFonts w:cstheme="minorHAnsi"/>
          <w:b/>
          <w:sz w:val="28"/>
          <w:szCs w:val="28"/>
          <w:lang w:val="es-ES"/>
        </w:rPr>
      </w:pPr>
      <w:r w:rsidRPr="00E8303B">
        <w:rPr>
          <w:rFonts w:cstheme="minorHAnsi"/>
          <w:b/>
          <w:sz w:val="28"/>
          <w:szCs w:val="28"/>
          <w:lang w:val="es-ES"/>
        </w:rPr>
        <w:t>CONVOCATORIA</w:t>
      </w:r>
    </w:p>
    <w:p w14:paraId="112732F5" w14:textId="65507DC5" w:rsidR="00900482" w:rsidRPr="00544413" w:rsidRDefault="00EE040C" w:rsidP="00E8303B">
      <w:pPr>
        <w:spacing w:after="120" w:line="240" w:lineRule="auto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O</w:t>
      </w:r>
      <w:r w:rsidR="001A3A19" w:rsidRPr="00544413">
        <w:rPr>
          <w:rFonts w:cstheme="minorHAnsi"/>
          <w:b/>
          <w:lang w:val="es-ES"/>
        </w:rPr>
        <w:t>JETIVO</w:t>
      </w:r>
      <w:r w:rsidR="001A3A19" w:rsidRPr="00544413">
        <w:rPr>
          <w:rFonts w:cstheme="minorHAnsi"/>
          <w:lang w:val="es-ES"/>
        </w:rPr>
        <w:t xml:space="preserve">: Obtener mediante un sistema de competencia deportiva justa a los campeones estatales de la ARV en las disciplinas </w:t>
      </w:r>
      <w:r w:rsidR="00937DE5" w:rsidRPr="00544413">
        <w:rPr>
          <w:rFonts w:cstheme="minorHAnsi"/>
          <w:lang w:val="es-ES"/>
        </w:rPr>
        <w:t>de tiempo</w:t>
      </w:r>
      <w:r w:rsidR="001A3A19" w:rsidRPr="00544413">
        <w:rPr>
          <w:rFonts w:cstheme="minorHAnsi"/>
          <w:lang w:val="es-ES"/>
        </w:rPr>
        <w:t xml:space="preserve"> de acuerdo a la </w:t>
      </w:r>
      <w:r w:rsidR="00D85402" w:rsidRPr="00544413">
        <w:rPr>
          <w:rFonts w:cstheme="minorHAnsi"/>
          <w:lang w:val="es-ES"/>
        </w:rPr>
        <w:t>Federación</w:t>
      </w:r>
      <w:r w:rsidR="001A3A19" w:rsidRPr="00544413">
        <w:rPr>
          <w:rFonts w:cstheme="minorHAnsi"/>
          <w:lang w:val="es-ES"/>
        </w:rPr>
        <w:t xml:space="preserve"> Mexicana de Rodeo y que podrán representar a Veracruz en el Campeonato Nacional de la Federación Mexicana de Rodeo.</w:t>
      </w:r>
    </w:p>
    <w:p w14:paraId="4AE859BF" w14:textId="66E0E827" w:rsidR="00A10BFB" w:rsidRPr="00326721" w:rsidRDefault="00326721" w:rsidP="002220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DISCIPLINAS, CATEGORIAS Y COSTOS</w:t>
      </w:r>
    </w:p>
    <w:p w14:paraId="1DD0BAF8" w14:textId="793315EC" w:rsidR="00345C4F" w:rsidRPr="00326721" w:rsidRDefault="00651493" w:rsidP="00326721">
      <w:pPr>
        <w:rPr>
          <w:rFonts w:cstheme="minorHAnsi"/>
        </w:rPr>
      </w:pPr>
      <w:r w:rsidRPr="00651493">
        <w:rPr>
          <w:rFonts w:cstheme="minorHAnsi"/>
          <w:noProof/>
        </w:rPr>
        <w:drawing>
          <wp:inline distT="0" distB="0" distL="0" distR="0" wp14:anchorId="37DD09E1" wp14:editId="25BB9D38">
            <wp:extent cx="6343650" cy="1580424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040" cy="15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01AF4" w14:textId="51D0E320" w:rsidR="00326721" w:rsidRDefault="00326721" w:rsidP="00E8303B">
      <w:pPr>
        <w:spacing w:after="120" w:line="240" w:lineRule="auto"/>
        <w:rPr>
          <w:rFonts w:cstheme="minorHAnsi"/>
          <w:lang w:val="es-ES"/>
        </w:rPr>
      </w:pPr>
      <w:r w:rsidRPr="00544413">
        <w:rPr>
          <w:rFonts w:cstheme="minorHAnsi"/>
          <w:lang w:val="es-ES"/>
        </w:rPr>
        <w:t>La</w:t>
      </w:r>
      <w:r w:rsidR="00EC0E7F">
        <w:rPr>
          <w:rFonts w:cstheme="minorHAnsi"/>
          <w:lang w:val="es-ES"/>
        </w:rPr>
        <w:t xml:space="preserve"> clasificación de </w:t>
      </w:r>
      <w:r w:rsidRPr="00544413">
        <w:rPr>
          <w:rFonts w:cstheme="minorHAnsi"/>
          <w:lang w:val="es-ES"/>
        </w:rPr>
        <w:t xml:space="preserve">Categorías </w:t>
      </w:r>
      <w:r>
        <w:rPr>
          <w:rFonts w:cstheme="minorHAnsi"/>
          <w:lang w:val="es-ES"/>
        </w:rPr>
        <w:t xml:space="preserve">será </w:t>
      </w:r>
      <w:r w:rsidRPr="00544413">
        <w:rPr>
          <w:rFonts w:cstheme="minorHAnsi"/>
          <w:lang w:val="es-ES"/>
        </w:rPr>
        <w:t xml:space="preserve">de acuerdo al reglamento de la Federación Mexicana de Rodeo </w:t>
      </w:r>
      <w:r>
        <w:rPr>
          <w:rFonts w:cstheme="minorHAnsi"/>
          <w:lang w:val="es-ES"/>
        </w:rPr>
        <w:t>en el numeral 1.11.1 Para efectos de esta convocatoria se tomará como año de competencia el 202</w:t>
      </w:r>
      <w:r w:rsidR="00274A66">
        <w:rPr>
          <w:rFonts w:cstheme="minorHAnsi"/>
          <w:lang w:val="es-ES"/>
        </w:rPr>
        <w:t>3</w:t>
      </w:r>
      <w:r>
        <w:rPr>
          <w:rFonts w:cstheme="minorHAnsi"/>
          <w:lang w:val="es-ES"/>
        </w:rPr>
        <w:t xml:space="preserve"> aunque el campeonato comience en el 202</w:t>
      </w:r>
      <w:r w:rsidR="00274A66">
        <w:rPr>
          <w:rFonts w:cstheme="minorHAnsi"/>
          <w:lang w:val="es-ES"/>
        </w:rPr>
        <w:t>2</w:t>
      </w:r>
      <w:r w:rsidR="0006662D">
        <w:rPr>
          <w:rFonts w:cstheme="minorHAnsi"/>
          <w:lang w:val="es-ES"/>
        </w:rPr>
        <w:t>.</w:t>
      </w:r>
    </w:p>
    <w:p w14:paraId="337FEE41" w14:textId="6660A644" w:rsidR="00450588" w:rsidRPr="00450588" w:rsidRDefault="00326721" w:rsidP="00E8303B">
      <w:pPr>
        <w:spacing w:after="120" w:line="240" w:lineRule="auto"/>
        <w:rPr>
          <w:rFonts w:cstheme="minorHAnsi"/>
        </w:rPr>
      </w:pPr>
      <w:r w:rsidRPr="00326721">
        <w:rPr>
          <w:rFonts w:cstheme="minorHAnsi"/>
        </w:rPr>
        <w:t>Los interesados en participar deberán pagar su inscripción antes del cierre de libros el día de cada eliminatoria.</w:t>
      </w:r>
      <w:r w:rsidR="00A81C4C">
        <w:rPr>
          <w:rFonts w:cstheme="minorHAnsi"/>
        </w:rPr>
        <w:t xml:space="preserve"> </w:t>
      </w:r>
      <w:r w:rsidR="00450588" w:rsidRPr="00450588">
        <w:rPr>
          <w:rFonts w:cstheme="minorHAnsi"/>
        </w:rPr>
        <w:t>La Inscripción a la final estatal deberá ser cubierta 8 días antes del evento</w:t>
      </w:r>
      <w:r w:rsidR="0006662D">
        <w:rPr>
          <w:rFonts w:cstheme="minorHAnsi"/>
        </w:rPr>
        <w:t>.</w:t>
      </w:r>
    </w:p>
    <w:p w14:paraId="71714750" w14:textId="77777777" w:rsidR="00E8303B" w:rsidRDefault="00882A3D" w:rsidP="00E8303B">
      <w:pPr>
        <w:spacing w:after="120" w:line="240" w:lineRule="auto"/>
        <w:rPr>
          <w:rFonts w:cstheme="minorHAnsi"/>
          <w:b/>
        </w:rPr>
      </w:pPr>
      <w:r w:rsidRPr="00544413">
        <w:rPr>
          <w:rFonts w:cstheme="minorHAnsi"/>
          <w:b/>
        </w:rPr>
        <w:t>FECHAS y SEDES DE LAS ELIMINATORIAS</w:t>
      </w:r>
      <w:r w:rsidR="00E8303B">
        <w:rPr>
          <w:rFonts w:cstheme="minorHAnsi"/>
          <w:b/>
        </w:rPr>
        <w:t>.</w:t>
      </w:r>
    </w:p>
    <w:p w14:paraId="2224E8A6" w14:textId="6F9B9F2E" w:rsidR="00E8303B" w:rsidRDefault="00846323" w:rsidP="00E8303B">
      <w:pPr>
        <w:spacing w:after="120" w:line="240" w:lineRule="auto"/>
        <w:rPr>
          <w:rFonts w:cstheme="minorHAnsi"/>
          <w:b/>
        </w:rPr>
      </w:pPr>
      <w:r w:rsidRPr="00846323">
        <w:rPr>
          <w:rFonts w:cstheme="minorHAnsi"/>
          <w:bCs/>
          <w:noProof/>
        </w:rPr>
        <w:drawing>
          <wp:anchor distT="0" distB="0" distL="114300" distR="114300" simplePos="0" relativeHeight="251662336" behindDoc="0" locked="0" layoutInCell="1" allowOverlap="1" wp14:anchorId="022FF21D" wp14:editId="14FEFCF5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2114550" cy="150431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35" cy="150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2E8" w:rsidRPr="00450588">
        <w:rPr>
          <w:rFonts w:cstheme="minorHAnsi"/>
        </w:rPr>
        <w:t xml:space="preserve">Se tomarán como eliminatorias los circuitos de Rodeo </w:t>
      </w:r>
      <w:proofErr w:type="spellStart"/>
      <w:r w:rsidR="001A32E8" w:rsidRPr="00450588">
        <w:rPr>
          <w:rFonts w:cstheme="minorHAnsi"/>
          <w:b/>
        </w:rPr>
        <w:t>Team</w:t>
      </w:r>
      <w:proofErr w:type="spellEnd"/>
      <w:r w:rsidR="001A32E8" w:rsidRPr="00450588">
        <w:rPr>
          <w:rFonts w:cstheme="minorHAnsi"/>
          <w:b/>
        </w:rPr>
        <w:t xml:space="preserve"> </w:t>
      </w:r>
      <w:proofErr w:type="spellStart"/>
      <w:r w:rsidR="001A32E8" w:rsidRPr="00450588">
        <w:rPr>
          <w:rFonts w:cstheme="minorHAnsi"/>
          <w:b/>
        </w:rPr>
        <w:t>Roping</w:t>
      </w:r>
      <w:proofErr w:type="spellEnd"/>
      <w:r w:rsidR="001A32E8" w:rsidRPr="00450588">
        <w:rPr>
          <w:rFonts w:cstheme="minorHAnsi"/>
          <w:b/>
        </w:rPr>
        <w:t xml:space="preserve"> Veracruz </w:t>
      </w:r>
      <w:r w:rsidR="001A32E8" w:rsidRPr="00450588">
        <w:rPr>
          <w:rFonts w:cstheme="minorHAnsi"/>
        </w:rPr>
        <w:t xml:space="preserve">y </w:t>
      </w:r>
      <w:r w:rsidR="001A32E8" w:rsidRPr="00450588">
        <w:rPr>
          <w:rFonts w:cstheme="minorHAnsi"/>
          <w:b/>
        </w:rPr>
        <w:t xml:space="preserve">Huasteca </w:t>
      </w:r>
      <w:proofErr w:type="spellStart"/>
      <w:r w:rsidR="001A32E8" w:rsidRPr="00450588">
        <w:rPr>
          <w:rFonts w:cstheme="minorHAnsi"/>
          <w:b/>
        </w:rPr>
        <w:t>Team</w:t>
      </w:r>
      <w:proofErr w:type="spellEnd"/>
      <w:r w:rsidR="001A32E8" w:rsidRPr="00450588">
        <w:rPr>
          <w:rFonts w:cstheme="minorHAnsi"/>
          <w:b/>
        </w:rPr>
        <w:t xml:space="preserve"> </w:t>
      </w:r>
      <w:proofErr w:type="spellStart"/>
      <w:r w:rsidR="001A32E8" w:rsidRPr="00450588">
        <w:rPr>
          <w:rFonts w:cstheme="minorHAnsi"/>
          <w:b/>
        </w:rPr>
        <w:t>Roping</w:t>
      </w:r>
      <w:proofErr w:type="spellEnd"/>
      <w:r w:rsidR="001A32E8" w:rsidRPr="00450588">
        <w:rPr>
          <w:rFonts w:cstheme="minorHAnsi"/>
          <w:b/>
        </w:rPr>
        <w:t>.</w:t>
      </w:r>
    </w:p>
    <w:p w14:paraId="1CD2B3A6" w14:textId="1014D44A" w:rsidR="00634400" w:rsidRPr="00E8303B" w:rsidRDefault="00C56D34" w:rsidP="00E8303B">
      <w:pPr>
        <w:spacing w:after="120" w:line="240" w:lineRule="auto"/>
        <w:rPr>
          <w:rFonts w:cstheme="minorHAnsi"/>
          <w:b/>
        </w:rPr>
      </w:pPr>
      <w:r w:rsidRPr="00450588">
        <w:rPr>
          <w:rFonts w:cstheme="minorHAnsi"/>
          <w:bCs/>
        </w:rPr>
        <w:t xml:space="preserve">Los Competidores podrán competir y obtener puntos en todas las etapas eliminatorias y podrán participar en las eliminatorias de ambas zonas. Al terminar las eliminatorias, se tomarán sus mejores </w:t>
      </w:r>
      <w:r w:rsidR="00846323">
        <w:rPr>
          <w:rFonts w:cstheme="minorHAnsi"/>
          <w:bCs/>
        </w:rPr>
        <w:t xml:space="preserve">6 </w:t>
      </w:r>
      <w:r w:rsidRPr="00450588">
        <w:rPr>
          <w:rFonts w:cstheme="minorHAnsi"/>
          <w:bCs/>
        </w:rPr>
        <w:t xml:space="preserve">puntuaciones para pasar a la final. </w:t>
      </w:r>
      <w:r w:rsidR="00846323">
        <w:rPr>
          <w:rFonts w:cstheme="minorHAnsi"/>
          <w:bCs/>
        </w:rPr>
        <w:t xml:space="preserve">Podrán participar en ambas </w:t>
      </w:r>
      <w:proofErr w:type="gramStart"/>
      <w:r w:rsidR="00846323">
        <w:rPr>
          <w:rFonts w:cstheme="minorHAnsi"/>
          <w:bCs/>
        </w:rPr>
        <w:t>finales</w:t>
      </w:r>
      <w:proofErr w:type="gramEnd"/>
      <w:r w:rsidR="00846323">
        <w:rPr>
          <w:rFonts w:cstheme="minorHAnsi"/>
          <w:bCs/>
        </w:rPr>
        <w:t xml:space="preserve"> pero s</w:t>
      </w:r>
      <w:r w:rsidRPr="00450588">
        <w:rPr>
          <w:rFonts w:cstheme="minorHAnsi"/>
          <w:bCs/>
        </w:rPr>
        <w:t xml:space="preserve">olo podrán </w:t>
      </w:r>
      <w:r w:rsidR="00846323">
        <w:rPr>
          <w:rFonts w:cstheme="minorHAnsi"/>
          <w:bCs/>
        </w:rPr>
        <w:t>acumular puntos</w:t>
      </w:r>
      <w:r w:rsidRPr="00450588">
        <w:rPr>
          <w:rFonts w:cstheme="minorHAnsi"/>
          <w:bCs/>
        </w:rPr>
        <w:t xml:space="preserve"> en la final del circuito de la zona a la que pertenecen.</w:t>
      </w:r>
    </w:p>
    <w:p w14:paraId="67532328" w14:textId="77777777" w:rsidR="00450588" w:rsidRPr="00450588" w:rsidRDefault="005834F7" w:rsidP="00E8303B">
      <w:pPr>
        <w:spacing w:after="120" w:line="240" w:lineRule="auto"/>
        <w:ind w:right="115"/>
        <w:jc w:val="both"/>
        <w:rPr>
          <w:rFonts w:cstheme="minorHAnsi"/>
          <w:bCs/>
        </w:rPr>
      </w:pPr>
      <w:r w:rsidRPr="00450588">
        <w:rPr>
          <w:rFonts w:cstheme="minorHAnsi"/>
          <w:bCs/>
        </w:rPr>
        <w:t xml:space="preserve">El sistema de Estadísticas se </w:t>
      </w:r>
      <w:r w:rsidR="00EE040C" w:rsidRPr="00450588">
        <w:rPr>
          <w:rFonts w:cstheme="minorHAnsi"/>
          <w:bCs/>
        </w:rPr>
        <w:t>llevará</w:t>
      </w:r>
      <w:r w:rsidRPr="00450588">
        <w:rPr>
          <w:rFonts w:cstheme="minorHAnsi"/>
          <w:bCs/>
        </w:rPr>
        <w:t xml:space="preserve"> de acuerdo al reglamento de la FMR descrito en el numeral 1.13</w:t>
      </w:r>
      <w:r w:rsidR="00450588" w:rsidRPr="00450588">
        <w:rPr>
          <w:rFonts w:cstheme="minorHAnsi"/>
          <w:bCs/>
        </w:rPr>
        <w:t xml:space="preserve">. </w:t>
      </w:r>
    </w:p>
    <w:p w14:paraId="40B8271E" w14:textId="33C32508" w:rsidR="00A81C4C" w:rsidRPr="00E8303B" w:rsidRDefault="00450588" w:rsidP="0022206D">
      <w:pPr>
        <w:spacing w:after="0" w:line="240" w:lineRule="auto"/>
        <w:ind w:right="113"/>
        <w:jc w:val="both"/>
        <w:rPr>
          <w:rFonts w:cstheme="minorHAnsi"/>
          <w:bCs/>
        </w:rPr>
      </w:pPr>
      <w:r w:rsidRPr="00450588">
        <w:rPr>
          <w:rFonts w:cstheme="minorHAnsi"/>
          <w:bCs/>
        </w:rPr>
        <w:t>Las SEDES se comunicarán al menos 8 días antes del evento.</w:t>
      </w:r>
    </w:p>
    <w:p w14:paraId="64B27BCC" w14:textId="13370499" w:rsidR="007E1839" w:rsidRPr="00E8303B" w:rsidRDefault="00B2406E" w:rsidP="00E8303B">
      <w:pPr>
        <w:pStyle w:val="Ttulo11"/>
        <w:tabs>
          <w:tab w:val="left" w:pos="1163"/>
          <w:tab w:val="left" w:pos="1994"/>
        </w:tabs>
        <w:spacing w:after="120"/>
        <w:ind w:right="43"/>
        <w:jc w:val="left"/>
        <w:rPr>
          <w:rFonts w:asciiTheme="minorHAnsi" w:hAnsiTheme="minorHAnsi" w:cstheme="minorHAnsi"/>
          <w:sz w:val="22"/>
          <w:szCs w:val="22"/>
          <w:lang w:val="es-MX"/>
        </w:rPr>
      </w:pPr>
      <w:r w:rsidRPr="00E8303B">
        <w:rPr>
          <w:rFonts w:asciiTheme="minorHAnsi" w:hAnsiTheme="minorHAnsi" w:cstheme="minorHAnsi"/>
          <w:sz w:val="22"/>
          <w:szCs w:val="22"/>
          <w:lang w:val="es-MX"/>
        </w:rPr>
        <w:t>REQUISITOS</w:t>
      </w:r>
    </w:p>
    <w:p w14:paraId="2FA72EB9" w14:textId="3A0FEC5B" w:rsidR="00544413" w:rsidRPr="00450588" w:rsidRDefault="00544413" w:rsidP="00E8303B">
      <w:pPr>
        <w:pStyle w:val="Textoindependiente"/>
        <w:ind w:left="101" w:right="128"/>
        <w:jc w:val="both"/>
        <w:rPr>
          <w:rFonts w:asciiTheme="minorHAnsi" w:hAnsiTheme="minorHAnsi" w:cstheme="minorHAnsi"/>
          <w:sz w:val="22"/>
          <w:szCs w:val="22"/>
        </w:rPr>
      </w:pPr>
      <w:r w:rsidRPr="00450588">
        <w:rPr>
          <w:rFonts w:asciiTheme="minorHAnsi" w:hAnsiTheme="minorHAnsi" w:cstheme="minorHAnsi"/>
          <w:sz w:val="22"/>
          <w:szCs w:val="22"/>
        </w:rPr>
        <w:t xml:space="preserve">Para </w:t>
      </w:r>
      <w:r w:rsidR="006123D2">
        <w:rPr>
          <w:rFonts w:asciiTheme="minorHAnsi" w:hAnsiTheme="minorHAnsi" w:cstheme="minorHAnsi"/>
          <w:sz w:val="22"/>
          <w:szCs w:val="22"/>
        </w:rPr>
        <w:t>a</w:t>
      </w:r>
      <w:r w:rsidR="00672B8D">
        <w:rPr>
          <w:rFonts w:asciiTheme="minorHAnsi" w:hAnsiTheme="minorHAnsi" w:cstheme="minorHAnsi"/>
          <w:sz w:val="22"/>
          <w:szCs w:val="22"/>
        </w:rPr>
        <w:t>c</w:t>
      </w:r>
      <w:r w:rsidR="006123D2">
        <w:rPr>
          <w:rFonts w:asciiTheme="minorHAnsi" w:hAnsiTheme="minorHAnsi" w:cstheme="minorHAnsi"/>
          <w:sz w:val="22"/>
          <w:szCs w:val="22"/>
        </w:rPr>
        <w:t>umular puntos en las eli</w:t>
      </w:r>
      <w:r w:rsidRPr="00450588">
        <w:rPr>
          <w:rFonts w:asciiTheme="minorHAnsi" w:hAnsiTheme="minorHAnsi" w:cstheme="minorHAnsi"/>
          <w:sz w:val="22"/>
          <w:szCs w:val="22"/>
        </w:rPr>
        <w:t>minatorias Estatales 202</w:t>
      </w:r>
      <w:r w:rsidR="006123D2">
        <w:rPr>
          <w:rFonts w:asciiTheme="minorHAnsi" w:hAnsiTheme="minorHAnsi" w:cstheme="minorHAnsi"/>
          <w:sz w:val="22"/>
          <w:szCs w:val="22"/>
        </w:rPr>
        <w:t>2</w:t>
      </w:r>
      <w:r w:rsidRPr="00450588">
        <w:rPr>
          <w:rFonts w:asciiTheme="minorHAnsi" w:hAnsiTheme="minorHAnsi" w:cstheme="minorHAnsi"/>
          <w:sz w:val="22"/>
          <w:szCs w:val="22"/>
        </w:rPr>
        <w:t>-202</w:t>
      </w:r>
      <w:r w:rsidR="006123D2">
        <w:rPr>
          <w:rFonts w:asciiTheme="minorHAnsi" w:hAnsiTheme="minorHAnsi" w:cstheme="minorHAnsi"/>
          <w:sz w:val="22"/>
          <w:szCs w:val="22"/>
        </w:rPr>
        <w:t>3</w:t>
      </w:r>
      <w:r w:rsidRPr="00450588">
        <w:rPr>
          <w:rFonts w:asciiTheme="minorHAnsi" w:hAnsiTheme="minorHAnsi" w:cstheme="minorHAnsi"/>
          <w:sz w:val="22"/>
          <w:szCs w:val="22"/>
        </w:rPr>
        <w:t xml:space="preserve"> de la ARV, será indispensable para los participantes:</w:t>
      </w:r>
    </w:p>
    <w:p w14:paraId="3BB8497F" w14:textId="1D8F012A" w:rsidR="00544413" w:rsidRPr="00450588" w:rsidRDefault="00544413" w:rsidP="00E8303B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 w:rsidRPr="00450588">
        <w:rPr>
          <w:rFonts w:cstheme="minorHAnsi"/>
        </w:rPr>
        <w:t xml:space="preserve">Llenar el formato de </w:t>
      </w:r>
      <w:r w:rsidR="00774B30" w:rsidRPr="00450588">
        <w:rPr>
          <w:rFonts w:cstheme="minorHAnsi"/>
        </w:rPr>
        <w:t>Registro y d</w:t>
      </w:r>
      <w:r w:rsidRPr="00450588">
        <w:rPr>
          <w:rFonts w:cstheme="minorHAnsi"/>
        </w:rPr>
        <w:t>atos personales de la FMR.</w:t>
      </w:r>
    </w:p>
    <w:p w14:paraId="27E86242" w14:textId="278A0E1A" w:rsidR="00544413" w:rsidRPr="00450588" w:rsidRDefault="00544413" w:rsidP="00E8303B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120" w:line="240" w:lineRule="auto"/>
        <w:ind w:hanging="361"/>
        <w:contextualSpacing w:val="0"/>
        <w:jc w:val="both"/>
        <w:rPr>
          <w:rFonts w:cstheme="minorHAnsi"/>
        </w:rPr>
      </w:pPr>
      <w:r w:rsidRPr="00450588">
        <w:rPr>
          <w:rFonts w:cstheme="minorHAnsi"/>
        </w:rPr>
        <w:t>Cubrir su membresía ante la Asociación de Rodeo de Veracruz-FMR 202</w:t>
      </w:r>
      <w:r w:rsidR="00A51C6B">
        <w:rPr>
          <w:rFonts w:cstheme="minorHAnsi"/>
        </w:rPr>
        <w:t>3</w:t>
      </w:r>
      <w:r w:rsidR="00774B30" w:rsidRPr="00450588">
        <w:rPr>
          <w:rFonts w:cstheme="minorHAnsi"/>
        </w:rPr>
        <w:t xml:space="preserve"> a través del Club de Rodeo que le corresponde</w:t>
      </w:r>
      <w:r w:rsidR="00BE0EA4">
        <w:rPr>
          <w:rFonts w:cstheme="minorHAnsi"/>
        </w:rPr>
        <w:t>.</w:t>
      </w:r>
    </w:p>
    <w:p w14:paraId="5285EA0D" w14:textId="71D06433" w:rsidR="00544413" w:rsidRPr="00450588" w:rsidRDefault="00544413" w:rsidP="00E8303B">
      <w:pPr>
        <w:spacing w:after="120" w:line="240" w:lineRule="auto"/>
        <w:ind w:right="118"/>
        <w:jc w:val="both"/>
        <w:rPr>
          <w:rFonts w:cstheme="minorHAnsi"/>
        </w:rPr>
      </w:pPr>
      <w:r w:rsidRPr="00450588">
        <w:rPr>
          <w:rFonts w:cstheme="minorHAnsi"/>
        </w:rPr>
        <w:t xml:space="preserve">Los Vaqueros y Vaqueras podrán acumular puntos en las etapas de </w:t>
      </w:r>
      <w:proofErr w:type="gramStart"/>
      <w:r w:rsidRPr="00450588">
        <w:rPr>
          <w:rFonts w:cstheme="minorHAnsi"/>
        </w:rPr>
        <w:t>Octubre</w:t>
      </w:r>
      <w:proofErr w:type="gramEnd"/>
      <w:r w:rsidRPr="00450588">
        <w:rPr>
          <w:rFonts w:cstheme="minorHAnsi"/>
        </w:rPr>
        <w:t xml:space="preserve"> a Diciembre </w:t>
      </w:r>
      <w:r w:rsidR="00A51C6B">
        <w:rPr>
          <w:rFonts w:cstheme="minorHAnsi"/>
        </w:rPr>
        <w:t xml:space="preserve">sin pagar la </w:t>
      </w:r>
      <w:proofErr w:type="spellStart"/>
      <w:r w:rsidR="00A51C6B">
        <w:rPr>
          <w:rFonts w:cstheme="minorHAnsi"/>
        </w:rPr>
        <w:t>membresia</w:t>
      </w:r>
      <w:proofErr w:type="spellEnd"/>
      <w:r w:rsidR="00A51C6B">
        <w:rPr>
          <w:rFonts w:cstheme="minorHAnsi"/>
        </w:rPr>
        <w:t xml:space="preserve"> 2023 </w:t>
      </w:r>
      <w:r w:rsidRPr="00450588">
        <w:rPr>
          <w:rFonts w:cstheme="minorHAnsi"/>
        </w:rPr>
        <w:t>siempre y cuando hayan pagado su membresía a la Asociación de Rodeo de Veracruz en el 202</w:t>
      </w:r>
      <w:r w:rsidR="003A58CA">
        <w:rPr>
          <w:rFonts w:cstheme="minorHAnsi"/>
        </w:rPr>
        <w:t>2</w:t>
      </w:r>
      <w:r w:rsidRPr="00450588">
        <w:rPr>
          <w:rFonts w:cstheme="minorHAnsi"/>
        </w:rPr>
        <w:t>.</w:t>
      </w:r>
      <w:r w:rsidR="006123D2">
        <w:rPr>
          <w:rFonts w:cstheme="minorHAnsi"/>
        </w:rPr>
        <w:t xml:space="preserve"> </w:t>
      </w:r>
      <w:r w:rsidR="003A58CA">
        <w:rPr>
          <w:rFonts w:cstheme="minorHAnsi"/>
        </w:rPr>
        <w:t>L</w:t>
      </w:r>
      <w:r w:rsidRPr="00450588">
        <w:rPr>
          <w:rFonts w:cstheme="minorHAnsi"/>
        </w:rPr>
        <w:t>os participantes deberán cubrir la cuota</w:t>
      </w:r>
      <w:r w:rsidR="003A58CA">
        <w:rPr>
          <w:rFonts w:cstheme="minorHAnsi"/>
        </w:rPr>
        <w:t xml:space="preserve"> 2023</w:t>
      </w:r>
      <w:r w:rsidRPr="00450588">
        <w:rPr>
          <w:rFonts w:cstheme="minorHAnsi"/>
        </w:rPr>
        <w:t xml:space="preserve"> a </w:t>
      </w:r>
      <w:r w:rsidR="00774B30" w:rsidRPr="00450588">
        <w:rPr>
          <w:rFonts w:cstheme="minorHAnsi"/>
        </w:rPr>
        <w:t>más</w:t>
      </w:r>
      <w:r w:rsidRPr="00450588">
        <w:rPr>
          <w:rFonts w:cstheme="minorHAnsi"/>
        </w:rPr>
        <w:t xml:space="preserve"> tardar en la fecha de la etapa eliminatoria del mes de enero para conservar los puntos que lleven hasta el momento.</w:t>
      </w:r>
    </w:p>
    <w:p w14:paraId="7670D1B5" w14:textId="7DAEDC7A" w:rsidR="00544413" w:rsidRPr="00450588" w:rsidRDefault="00544413" w:rsidP="00E8303B">
      <w:pPr>
        <w:spacing w:after="120" w:line="240" w:lineRule="auto"/>
        <w:ind w:right="124"/>
        <w:jc w:val="both"/>
        <w:rPr>
          <w:rFonts w:cstheme="minorHAnsi"/>
        </w:rPr>
      </w:pPr>
      <w:r w:rsidRPr="00450588">
        <w:rPr>
          <w:rFonts w:cstheme="minorHAnsi"/>
        </w:rPr>
        <w:t xml:space="preserve">Si algún competidor no cubre su </w:t>
      </w:r>
      <w:r w:rsidR="00E8303B">
        <w:rPr>
          <w:rFonts w:cstheme="minorHAnsi"/>
        </w:rPr>
        <w:t>afilia</w:t>
      </w:r>
      <w:r w:rsidRPr="00450588">
        <w:rPr>
          <w:rFonts w:cstheme="minorHAnsi"/>
        </w:rPr>
        <w:t xml:space="preserve">ción antes de la fecha eliminatoria de </w:t>
      </w:r>
      <w:proofErr w:type="gramStart"/>
      <w:r w:rsidRPr="00450588">
        <w:rPr>
          <w:rFonts w:cstheme="minorHAnsi"/>
        </w:rPr>
        <w:t>Enero</w:t>
      </w:r>
      <w:proofErr w:type="gramEnd"/>
      <w:r w:rsidRPr="00450588">
        <w:rPr>
          <w:rFonts w:cstheme="minorHAnsi"/>
        </w:rPr>
        <w:t xml:space="preserve"> 202</w:t>
      </w:r>
      <w:r w:rsidR="003A58CA">
        <w:rPr>
          <w:rFonts w:cstheme="minorHAnsi"/>
        </w:rPr>
        <w:t>3</w:t>
      </w:r>
      <w:r w:rsidRPr="00450588">
        <w:rPr>
          <w:rFonts w:cstheme="minorHAnsi"/>
        </w:rPr>
        <w:t>, perderá los puntos acumulados hasta el momento y comenzará a acumular puntos hasta después de haber</w:t>
      </w:r>
      <w:r w:rsidR="00E8303B">
        <w:rPr>
          <w:rFonts w:cstheme="minorHAnsi"/>
        </w:rPr>
        <w:t>la</w:t>
      </w:r>
      <w:r w:rsidRPr="00450588">
        <w:rPr>
          <w:rFonts w:cstheme="minorHAnsi"/>
        </w:rPr>
        <w:t xml:space="preserve"> cubierto</w:t>
      </w:r>
      <w:r w:rsidR="00E8303B">
        <w:rPr>
          <w:rFonts w:cstheme="minorHAnsi"/>
        </w:rPr>
        <w:t>.</w:t>
      </w:r>
    </w:p>
    <w:p w14:paraId="2D54A514" w14:textId="0096A910" w:rsidR="005834F7" w:rsidRPr="00A81C4C" w:rsidRDefault="00C56D34" w:rsidP="00E8303B">
      <w:pPr>
        <w:widowControl w:val="0"/>
        <w:tabs>
          <w:tab w:val="left" w:pos="822"/>
        </w:tabs>
        <w:autoSpaceDE w:val="0"/>
        <w:autoSpaceDN w:val="0"/>
        <w:spacing w:after="120" w:line="240" w:lineRule="auto"/>
        <w:jc w:val="both"/>
        <w:rPr>
          <w:rFonts w:cstheme="minorHAnsi"/>
        </w:rPr>
      </w:pPr>
      <w:r w:rsidRPr="00A81C4C">
        <w:rPr>
          <w:rFonts w:cstheme="minorHAnsi"/>
        </w:rPr>
        <w:t xml:space="preserve">Los Juveniles </w:t>
      </w:r>
      <w:r w:rsidR="003A58CA">
        <w:rPr>
          <w:rFonts w:cstheme="minorHAnsi"/>
        </w:rPr>
        <w:t xml:space="preserve">que desean afiliar se </w:t>
      </w:r>
      <w:proofErr w:type="spellStart"/>
      <w:r w:rsidR="003A58CA">
        <w:rPr>
          <w:rFonts w:cstheme="minorHAnsi"/>
        </w:rPr>
        <w:t>a</w:t>
      </w:r>
      <w:proofErr w:type="spellEnd"/>
      <w:r w:rsidR="003A58CA">
        <w:rPr>
          <w:rFonts w:cstheme="minorHAnsi"/>
        </w:rPr>
        <w:t xml:space="preserve"> NHSRA deber</w:t>
      </w:r>
      <w:r w:rsidR="007E1839" w:rsidRPr="00A81C4C">
        <w:rPr>
          <w:rFonts w:cstheme="minorHAnsi"/>
        </w:rPr>
        <w:t>á</w:t>
      </w:r>
      <w:r w:rsidR="003A58CA">
        <w:rPr>
          <w:rFonts w:cstheme="minorHAnsi"/>
        </w:rPr>
        <w:t>n</w:t>
      </w:r>
      <w:r w:rsidR="007E1839" w:rsidRPr="00A81C4C">
        <w:rPr>
          <w:rFonts w:cstheme="minorHAnsi"/>
        </w:rPr>
        <w:t xml:space="preserve"> tener la membresía de NHRSA pagada al momento de la</w:t>
      </w:r>
      <w:r w:rsidR="003A58CA">
        <w:rPr>
          <w:rFonts w:cstheme="minorHAnsi"/>
        </w:rPr>
        <w:t xml:space="preserve"> etapa eliminatoria. Los interesados en esta membresía deberán ponerse en contacto con su Club de Rodeo para afiliarse a NHSRA. </w:t>
      </w:r>
    </w:p>
    <w:p w14:paraId="7F904E36" w14:textId="2B8F6B5D" w:rsidR="005834F7" w:rsidRPr="003A58CA" w:rsidRDefault="005834F7" w:rsidP="00E8303B">
      <w:pPr>
        <w:pStyle w:val="Ttulo11"/>
        <w:tabs>
          <w:tab w:val="left" w:pos="1163"/>
          <w:tab w:val="left" w:pos="1994"/>
        </w:tabs>
        <w:spacing w:after="120"/>
        <w:ind w:right="43"/>
        <w:jc w:val="left"/>
        <w:rPr>
          <w:rFonts w:asciiTheme="minorHAnsi" w:hAnsiTheme="minorHAnsi" w:cstheme="minorHAnsi"/>
          <w:sz w:val="22"/>
          <w:szCs w:val="22"/>
          <w:lang w:val="es-MX"/>
        </w:rPr>
      </w:pPr>
      <w:r w:rsidRPr="003A58CA">
        <w:rPr>
          <w:rFonts w:asciiTheme="minorHAnsi" w:hAnsiTheme="minorHAnsi" w:cstheme="minorHAnsi"/>
          <w:sz w:val="22"/>
          <w:szCs w:val="22"/>
          <w:lang w:val="es-MX"/>
        </w:rPr>
        <w:lastRenderedPageBreak/>
        <w:t>GENERALES</w:t>
      </w:r>
    </w:p>
    <w:p w14:paraId="59A38500" w14:textId="5EBB5058" w:rsidR="00F34977" w:rsidRPr="00450588" w:rsidRDefault="00A51C6B" w:rsidP="00EE040C">
      <w:pPr>
        <w:pStyle w:val="Prrafodelista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2" w:after="0" w:line="240" w:lineRule="auto"/>
        <w:jc w:val="both"/>
        <w:rPr>
          <w:rFonts w:cstheme="minorHAnsi"/>
        </w:rPr>
      </w:pPr>
      <w:r>
        <w:rPr>
          <w:rFonts w:cstheme="minorHAnsi"/>
        </w:rPr>
        <w:t>Se aplicará el Reglamento Deportivo de la Federación Mexicana de Rodeo</w:t>
      </w:r>
      <w:r w:rsidR="00F34977" w:rsidRPr="00450588">
        <w:rPr>
          <w:rFonts w:cstheme="minorHAnsi"/>
        </w:rPr>
        <w:t xml:space="preserve">. </w:t>
      </w:r>
    </w:p>
    <w:p w14:paraId="22933DA8" w14:textId="3A34A110" w:rsidR="005834F7" w:rsidRPr="00450588" w:rsidRDefault="005834F7" w:rsidP="00EE040C">
      <w:pPr>
        <w:pStyle w:val="Prrafodelista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2" w:after="0" w:line="240" w:lineRule="auto"/>
        <w:jc w:val="both"/>
        <w:rPr>
          <w:rFonts w:cstheme="minorHAnsi"/>
        </w:rPr>
      </w:pPr>
      <w:r w:rsidRPr="00450588">
        <w:rPr>
          <w:rFonts w:cstheme="minorHAnsi"/>
        </w:rPr>
        <w:t>Todas las etapas se correrán a dos rondas</w:t>
      </w:r>
      <w:r w:rsidR="005632AA" w:rsidRPr="00450588">
        <w:rPr>
          <w:rFonts w:cstheme="minorHAnsi"/>
        </w:rPr>
        <w:t>, excepto en Lazo por parejas</w:t>
      </w:r>
      <w:r w:rsidR="00CD73B2">
        <w:rPr>
          <w:rFonts w:cstheme="minorHAnsi"/>
        </w:rPr>
        <w:t xml:space="preserve"> que podrán ser hasta 3 rondas.</w:t>
      </w:r>
    </w:p>
    <w:p w14:paraId="72F2F954" w14:textId="3B13F981" w:rsidR="005632AA" w:rsidRPr="00450588" w:rsidRDefault="005632AA" w:rsidP="00EE040C">
      <w:pPr>
        <w:pStyle w:val="Prrafodelista"/>
        <w:widowControl w:val="0"/>
        <w:numPr>
          <w:ilvl w:val="0"/>
          <w:numId w:val="6"/>
        </w:numPr>
        <w:tabs>
          <w:tab w:val="left" w:pos="1541"/>
          <w:tab w:val="left" w:pos="1542"/>
        </w:tabs>
        <w:autoSpaceDE w:val="0"/>
        <w:autoSpaceDN w:val="0"/>
        <w:spacing w:before="9" w:after="0" w:line="247" w:lineRule="auto"/>
        <w:ind w:right="131"/>
        <w:rPr>
          <w:rFonts w:cstheme="minorHAnsi"/>
        </w:rPr>
      </w:pPr>
      <w:r w:rsidRPr="00450588">
        <w:rPr>
          <w:rFonts w:cstheme="minorHAnsi"/>
        </w:rPr>
        <w:t xml:space="preserve">Pasarán a las Finales Estatales los competidores que </w:t>
      </w:r>
      <w:r w:rsidR="00CD73B2">
        <w:rPr>
          <w:rFonts w:cstheme="minorHAnsi"/>
        </w:rPr>
        <w:t xml:space="preserve">sean elegibles de conformidad con </w:t>
      </w:r>
      <w:r w:rsidRPr="00450588">
        <w:rPr>
          <w:rFonts w:cstheme="minorHAnsi"/>
        </w:rPr>
        <w:t>el numeral 2.6.3 del reglamento deportivo de la FMR.</w:t>
      </w:r>
    </w:p>
    <w:p w14:paraId="2C3DB04E" w14:textId="0802B7C0" w:rsidR="00F34977" w:rsidRPr="00450588" w:rsidRDefault="00F34977" w:rsidP="00EE040C">
      <w:pPr>
        <w:pStyle w:val="Prrafodelista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2" w:after="0" w:line="240" w:lineRule="auto"/>
        <w:jc w:val="both"/>
        <w:rPr>
          <w:rFonts w:cstheme="minorHAnsi"/>
        </w:rPr>
      </w:pPr>
      <w:r w:rsidRPr="00450588">
        <w:rPr>
          <w:rFonts w:cstheme="minorHAnsi"/>
        </w:rPr>
        <w:t>La empresa promotora</w:t>
      </w:r>
      <w:r w:rsidR="00A51C6B">
        <w:rPr>
          <w:rFonts w:cstheme="minorHAnsi"/>
        </w:rPr>
        <w:t>, la arena sede,</w:t>
      </w:r>
      <w:r w:rsidRPr="00450588">
        <w:rPr>
          <w:rFonts w:cstheme="minorHAnsi"/>
        </w:rPr>
        <w:t xml:space="preserve"> ni la ARV se hacen responsables de accidentes. </w:t>
      </w:r>
    </w:p>
    <w:p w14:paraId="07AF489D" w14:textId="5F7C834F" w:rsidR="00450588" w:rsidRPr="00450588" w:rsidRDefault="00450588" w:rsidP="00450588">
      <w:pPr>
        <w:pStyle w:val="Prrafodelista"/>
        <w:numPr>
          <w:ilvl w:val="0"/>
          <w:numId w:val="6"/>
        </w:numPr>
        <w:rPr>
          <w:rFonts w:cstheme="minorHAnsi"/>
        </w:rPr>
      </w:pPr>
      <w:bookmarkStart w:id="0" w:name="_GoBack"/>
      <w:r w:rsidRPr="00450588">
        <w:rPr>
          <w:rFonts w:cstheme="minorHAnsi"/>
        </w:rPr>
        <w:t>Aquellos competidores compitiendo en al menos dos disciplinas, califican para el Titulo de Vaquero y Vaquera Completa. Los ganadores serán aquellos que acumulen más puntos durante las etapas eliminatorias y las finales sumando todas las disciplinas en las que participaron.</w:t>
      </w:r>
      <w:r w:rsidR="003A58CA">
        <w:rPr>
          <w:rFonts w:cstheme="minorHAnsi"/>
        </w:rPr>
        <w:t xml:space="preserve"> Para este efecto, el campeón de la disciplina acumula 100 puntos, el segundo lugar 90 y </w:t>
      </w:r>
      <w:proofErr w:type="spellStart"/>
      <w:r w:rsidR="003A58CA">
        <w:rPr>
          <w:rFonts w:cstheme="minorHAnsi"/>
        </w:rPr>
        <w:t>asi</w:t>
      </w:r>
      <w:proofErr w:type="spellEnd"/>
      <w:r w:rsidR="003A58CA">
        <w:rPr>
          <w:rFonts w:cstheme="minorHAnsi"/>
        </w:rPr>
        <w:t xml:space="preserve"> sucesivamente.</w:t>
      </w:r>
      <w:r w:rsidRPr="00450588">
        <w:rPr>
          <w:rFonts w:cstheme="minorHAnsi"/>
        </w:rPr>
        <w:t xml:space="preserve"> </w:t>
      </w:r>
    </w:p>
    <w:bookmarkEnd w:id="0"/>
    <w:p w14:paraId="2663F641" w14:textId="3AD9E05C" w:rsidR="00D44F72" w:rsidRPr="00674221" w:rsidRDefault="00D44F72" w:rsidP="00674221">
      <w:pPr>
        <w:widowControl w:val="0"/>
        <w:tabs>
          <w:tab w:val="left" w:pos="521"/>
          <w:tab w:val="left" w:pos="522"/>
        </w:tabs>
        <w:autoSpaceDE w:val="0"/>
        <w:autoSpaceDN w:val="0"/>
        <w:spacing w:before="51" w:after="0" w:line="240" w:lineRule="auto"/>
        <w:rPr>
          <w:rFonts w:cstheme="minorHAnsi"/>
          <w:b/>
        </w:rPr>
      </w:pPr>
      <w:r w:rsidRPr="00674221">
        <w:rPr>
          <w:rFonts w:cstheme="minorHAnsi"/>
          <w:b/>
        </w:rPr>
        <w:t>CARRERA DE BARRILES.</w:t>
      </w:r>
    </w:p>
    <w:p w14:paraId="63EADB3A" w14:textId="5CD67FFB" w:rsidR="00D44F72" w:rsidRPr="00674221" w:rsidRDefault="005632AA" w:rsidP="00674221">
      <w:pPr>
        <w:pStyle w:val="Prrafodelista"/>
        <w:widowControl w:val="0"/>
        <w:numPr>
          <w:ilvl w:val="2"/>
          <w:numId w:val="18"/>
        </w:numPr>
        <w:tabs>
          <w:tab w:val="left" w:pos="1542"/>
        </w:tabs>
        <w:autoSpaceDE w:val="0"/>
        <w:autoSpaceDN w:val="0"/>
        <w:spacing w:before="9" w:after="0" w:line="240" w:lineRule="auto"/>
        <w:ind w:left="709"/>
        <w:jc w:val="both"/>
        <w:rPr>
          <w:rFonts w:cstheme="minorHAnsi"/>
        </w:rPr>
      </w:pPr>
      <w:r w:rsidRPr="00674221">
        <w:rPr>
          <w:rFonts w:cstheme="minorHAnsi"/>
        </w:rPr>
        <w:t xml:space="preserve">Se </w:t>
      </w:r>
      <w:r w:rsidR="00674221">
        <w:rPr>
          <w:rFonts w:cstheme="minorHAnsi"/>
        </w:rPr>
        <w:t xml:space="preserve">aplicará la reglamentación y </w:t>
      </w:r>
      <w:r w:rsidRPr="00674221">
        <w:rPr>
          <w:rFonts w:cstheme="minorHAnsi"/>
        </w:rPr>
        <w:t>formato FMR</w:t>
      </w:r>
      <w:r w:rsidR="00674221">
        <w:rPr>
          <w:rFonts w:cstheme="minorHAnsi"/>
        </w:rPr>
        <w:t xml:space="preserve">, donde por cada categoría será una competencia por separado, y resultará ganadora la corredora con mejor tiempo sumado. </w:t>
      </w:r>
    </w:p>
    <w:p w14:paraId="074360AB" w14:textId="5F4343CE" w:rsidR="00D51D64" w:rsidRPr="00674221" w:rsidRDefault="005632AA" w:rsidP="00674221">
      <w:pPr>
        <w:pStyle w:val="Prrafodelista"/>
        <w:widowControl w:val="0"/>
        <w:numPr>
          <w:ilvl w:val="2"/>
          <w:numId w:val="18"/>
        </w:numPr>
        <w:autoSpaceDE w:val="0"/>
        <w:autoSpaceDN w:val="0"/>
        <w:spacing w:after="0" w:line="247" w:lineRule="auto"/>
        <w:ind w:left="709" w:right="132"/>
        <w:jc w:val="both"/>
        <w:rPr>
          <w:rFonts w:cstheme="minorHAnsi"/>
        </w:rPr>
      </w:pPr>
      <w:r w:rsidRPr="00674221">
        <w:rPr>
          <w:rFonts w:cstheme="minorHAnsi"/>
        </w:rPr>
        <w:t>Para repartir los premios de cada eliminatoria</w:t>
      </w:r>
      <w:r w:rsidR="00A51C6B">
        <w:rPr>
          <w:rFonts w:cstheme="minorHAnsi"/>
        </w:rPr>
        <w:t xml:space="preserve"> regional los clubes podrán dividir o juntar las categorías dependiendo las competidoras que se inscriban a cada etapa siempre con mira de favorecer la sana competencia deportiva. Independientemente de lo anterior, las participantes acumularan puntos en su categoría correspondiente.</w:t>
      </w:r>
    </w:p>
    <w:p w14:paraId="18D80CA2" w14:textId="28A5307B" w:rsidR="008C69DF" w:rsidRPr="00674221" w:rsidRDefault="00D44F72" w:rsidP="007E5ECA">
      <w:pPr>
        <w:pStyle w:val="Prrafodelista"/>
        <w:widowControl w:val="0"/>
        <w:numPr>
          <w:ilvl w:val="2"/>
          <w:numId w:val="18"/>
        </w:numPr>
        <w:tabs>
          <w:tab w:val="left" w:pos="1542"/>
        </w:tabs>
        <w:autoSpaceDE w:val="0"/>
        <w:autoSpaceDN w:val="0"/>
        <w:spacing w:after="120" w:line="247" w:lineRule="auto"/>
        <w:ind w:left="709" w:right="130" w:hanging="357"/>
        <w:contextualSpacing w:val="0"/>
        <w:jc w:val="both"/>
        <w:rPr>
          <w:rFonts w:cstheme="minorHAnsi"/>
        </w:rPr>
      </w:pPr>
      <w:r w:rsidRPr="00674221">
        <w:rPr>
          <w:rFonts w:cstheme="minorHAnsi"/>
        </w:rPr>
        <w:t>Inscripción a final estatal: $1,000.00 (</w:t>
      </w:r>
      <w:r w:rsidR="007E5ECA" w:rsidRPr="00674221">
        <w:rPr>
          <w:rFonts w:cstheme="minorHAnsi"/>
        </w:rPr>
        <w:t>mil pesos</w:t>
      </w:r>
      <w:r w:rsidRPr="00674221">
        <w:rPr>
          <w:rFonts w:cstheme="minorHAnsi"/>
        </w:rPr>
        <w:t xml:space="preserve"> 00/100 m.n.) por participante. </w:t>
      </w:r>
      <w:r w:rsidR="00A51C6B">
        <w:rPr>
          <w:rFonts w:cstheme="minorHAnsi"/>
        </w:rPr>
        <w:t>La final Estatal será por Categorías de acuerdo al Reglamento vigente de la FMR.</w:t>
      </w:r>
    </w:p>
    <w:p w14:paraId="4A19D67F" w14:textId="2CC9730B" w:rsidR="00D51D64" w:rsidRPr="003A58CA" w:rsidRDefault="00B2406E" w:rsidP="003A58CA">
      <w:pPr>
        <w:widowControl w:val="0"/>
        <w:tabs>
          <w:tab w:val="left" w:pos="521"/>
          <w:tab w:val="left" w:pos="522"/>
        </w:tabs>
        <w:autoSpaceDE w:val="0"/>
        <w:autoSpaceDN w:val="0"/>
        <w:spacing w:before="51" w:after="0" w:line="240" w:lineRule="auto"/>
        <w:rPr>
          <w:rFonts w:cstheme="minorHAnsi"/>
          <w:b/>
        </w:rPr>
      </w:pPr>
      <w:r w:rsidRPr="003A58CA">
        <w:rPr>
          <w:rFonts w:cstheme="minorHAnsi"/>
          <w:b/>
        </w:rPr>
        <w:t>LAZO POR PAREJA.</w:t>
      </w:r>
    </w:p>
    <w:p w14:paraId="5797B68B" w14:textId="77777777" w:rsidR="005632AA" w:rsidRPr="00450588" w:rsidRDefault="00B2406E" w:rsidP="007E5ECA">
      <w:pPr>
        <w:pStyle w:val="Prrafodelista"/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before="11" w:after="0" w:line="247" w:lineRule="auto"/>
        <w:ind w:right="131"/>
        <w:jc w:val="both"/>
      </w:pPr>
      <w:r w:rsidRPr="00450588">
        <w:t xml:space="preserve">Las eliminatorias se realizarán en formato </w:t>
      </w:r>
      <w:r w:rsidRPr="007E5ECA">
        <w:rPr>
          <w:b/>
        </w:rPr>
        <w:t>“LAZADA SORTEADA CON</w:t>
      </w:r>
      <w:r w:rsidRPr="00450588">
        <w:t xml:space="preserve"> </w:t>
      </w:r>
      <w:r w:rsidRPr="007E5ECA">
        <w:rPr>
          <w:b/>
          <w:bCs/>
        </w:rPr>
        <w:t>CATEGORIAS MEZCLADAS”</w:t>
      </w:r>
      <w:r w:rsidRPr="00450588">
        <w:t xml:space="preserve"> de acuerdo a las bases, restricciones y precios de cada circuito</w:t>
      </w:r>
      <w:r w:rsidR="005632AA" w:rsidRPr="00450588">
        <w:t>.</w:t>
      </w:r>
    </w:p>
    <w:p w14:paraId="7ADDA560" w14:textId="5DB5B0EA" w:rsidR="005632AA" w:rsidRPr="00450588" w:rsidRDefault="00B2406E" w:rsidP="007E5ECA">
      <w:pPr>
        <w:pStyle w:val="Prrafodelista"/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before="11" w:after="0" w:line="247" w:lineRule="auto"/>
        <w:ind w:right="131"/>
        <w:jc w:val="both"/>
      </w:pPr>
      <w:r w:rsidRPr="00450588">
        <w:t xml:space="preserve">Únicamente los 5 mejores cabeceros y los 5 mejores </w:t>
      </w:r>
      <w:proofErr w:type="spellStart"/>
      <w:r w:rsidRPr="00450588">
        <w:t>pialadores</w:t>
      </w:r>
      <w:proofErr w:type="spellEnd"/>
      <w:r w:rsidRPr="00450588">
        <w:t xml:space="preserve"> de cada Región participarán </w:t>
      </w:r>
      <w:r w:rsidR="007E5ECA">
        <w:t>en</w:t>
      </w:r>
      <w:r w:rsidRPr="00450588">
        <w:t xml:space="preserve"> </w:t>
      </w:r>
      <w:r w:rsidR="00EC0E7F" w:rsidRPr="00450588">
        <w:t>las Finales</w:t>
      </w:r>
      <w:r w:rsidRPr="00450588">
        <w:t xml:space="preserve"> Estatales.</w:t>
      </w:r>
    </w:p>
    <w:p w14:paraId="5F4E43F6" w14:textId="06A173A1" w:rsidR="00B2406E" w:rsidRPr="00450588" w:rsidRDefault="00B2406E" w:rsidP="007E5ECA">
      <w:pPr>
        <w:pStyle w:val="Prrafodelista"/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before="11" w:after="0" w:line="247" w:lineRule="auto"/>
        <w:ind w:right="131"/>
        <w:jc w:val="both"/>
      </w:pPr>
      <w:r w:rsidRPr="00450588">
        <w:t xml:space="preserve">Las 10 parejas competirán en la Final Estatal en formato Machada a 6 Novillos Directos. </w:t>
      </w:r>
    </w:p>
    <w:p w14:paraId="6F25CCA5" w14:textId="0F0290E8" w:rsidR="005632AA" w:rsidRPr="00450588" w:rsidRDefault="00C75D00" w:rsidP="007E5ECA">
      <w:pPr>
        <w:pStyle w:val="Prrafodelista"/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before="27" w:after="0" w:line="247" w:lineRule="auto"/>
        <w:ind w:right="132"/>
        <w:jc w:val="both"/>
      </w:pPr>
      <w:r w:rsidRPr="00450588">
        <w:t>La Final Estatal</w:t>
      </w:r>
      <w:r w:rsidR="00B2406E" w:rsidRPr="00450588">
        <w:t xml:space="preserve"> se </w:t>
      </w:r>
      <w:r w:rsidRPr="00450588">
        <w:t>juega</w:t>
      </w:r>
      <w:r w:rsidR="00B2406E" w:rsidRPr="00450588">
        <w:t xml:space="preserve"> con barrera de mecate y el tiempo cortara con caballos de punta.</w:t>
      </w:r>
    </w:p>
    <w:p w14:paraId="7A9E339F" w14:textId="6B4FFF76" w:rsidR="005632AA" w:rsidRPr="00450588" w:rsidRDefault="00B2406E" w:rsidP="007E5ECA">
      <w:pPr>
        <w:pStyle w:val="Prrafodelista"/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before="27" w:after="0" w:line="247" w:lineRule="auto"/>
        <w:ind w:right="132"/>
        <w:jc w:val="both"/>
      </w:pPr>
      <w:r w:rsidRPr="00450588">
        <w:t xml:space="preserve">Costo de Inscripción </w:t>
      </w:r>
      <w:r w:rsidR="005632AA" w:rsidRPr="00450588">
        <w:t xml:space="preserve">a </w:t>
      </w:r>
      <w:r w:rsidRPr="00450588">
        <w:t>Final Estatal será de $2,000.00 (dos mil pesos 00/100 m.n.) por participante</w:t>
      </w:r>
      <w:r w:rsidR="00A51C6B">
        <w:t>.</w:t>
      </w:r>
    </w:p>
    <w:p w14:paraId="239D19A2" w14:textId="1FFB025E" w:rsidR="00B2406E" w:rsidRPr="00450588" w:rsidRDefault="00B2406E" w:rsidP="007E5ECA">
      <w:pPr>
        <w:pStyle w:val="Prrafodelista"/>
        <w:widowControl w:val="0"/>
        <w:numPr>
          <w:ilvl w:val="0"/>
          <w:numId w:val="22"/>
        </w:numPr>
        <w:tabs>
          <w:tab w:val="left" w:pos="1542"/>
        </w:tabs>
        <w:autoSpaceDE w:val="0"/>
        <w:autoSpaceDN w:val="0"/>
        <w:spacing w:before="9" w:after="0" w:line="247" w:lineRule="auto"/>
        <w:ind w:right="128"/>
        <w:jc w:val="both"/>
      </w:pPr>
      <w:r w:rsidRPr="00450588">
        <w:t>La ARV retendrá la cantidad de $</w:t>
      </w:r>
      <w:r w:rsidR="003A58CA">
        <w:t>3</w:t>
      </w:r>
      <w:r w:rsidR="00C75D00" w:rsidRPr="00450588">
        <w:t>,</w:t>
      </w:r>
      <w:r w:rsidR="003A58CA">
        <w:t>5</w:t>
      </w:r>
      <w:r w:rsidRPr="00450588">
        <w:t>00.00 (</w:t>
      </w:r>
      <w:r w:rsidR="00A51C6B">
        <w:t>Tres</w:t>
      </w:r>
      <w:r w:rsidR="00C75D00" w:rsidRPr="00450588">
        <w:t xml:space="preserve"> mil</w:t>
      </w:r>
      <w:r w:rsidRPr="00450588">
        <w:t xml:space="preserve"> </w:t>
      </w:r>
      <w:r w:rsidR="00A51C6B">
        <w:t xml:space="preserve">quinientos </w:t>
      </w:r>
      <w:r w:rsidRPr="00450588">
        <w:t xml:space="preserve">pesos 00/100 m.n.) en </w:t>
      </w:r>
      <w:r w:rsidR="00C75D00" w:rsidRPr="00450588">
        <w:t>la Final Estatal por</w:t>
      </w:r>
      <w:r w:rsidRPr="00450588">
        <w:t xml:space="preserve"> concepto de hebillas de campeones y la cantidad de</w:t>
      </w:r>
      <w:r w:rsidR="00C75D00" w:rsidRPr="00450588">
        <w:t xml:space="preserve"> </w:t>
      </w:r>
      <w:r w:rsidRPr="00450588">
        <w:t>$3,</w:t>
      </w:r>
      <w:r w:rsidR="003A58CA">
        <w:t>5</w:t>
      </w:r>
      <w:r w:rsidRPr="00450588">
        <w:t xml:space="preserve">00.00 (tres mil </w:t>
      </w:r>
      <w:r w:rsidR="00A51C6B">
        <w:t xml:space="preserve">quinientos </w:t>
      </w:r>
      <w:r w:rsidRPr="00450588">
        <w:t>pesos 00/100 m.n.) para el Fondo de Apoyo a Deportistas.</w:t>
      </w:r>
      <w:r w:rsidR="00450588" w:rsidRPr="00450588">
        <w:t xml:space="preserve"> </w:t>
      </w:r>
      <w:r w:rsidRPr="00450588">
        <w:t>Se reparte en total al menos el 50% (cincuenta por ciento) de las inscripciones.</w:t>
      </w:r>
    </w:p>
    <w:p w14:paraId="44AC6685" w14:textId="39FAF6E7" w:rsidR="00AC3F5A" w:rsidRPr="00AC3F5A" w:rsidRDefault="00B2406E" w:rsidP="00AC3F5A">
      <w:pPr>
        <w:pStyle w:val="Prrafodelista"/>
        <w:widowControl w:val="0"/>
        <w:numPr>
          <w:ilvl w:val="0"/>
          <w:numId w:val="22"/>
        </w:numPr>
        <w:tabs>
          <w:tab w:val="left" w:pos="851"/>
          <w:tab w:val="left" w:pos="1542"/>
        </w:tabs>
        <w:autoSpaceDE w:val="0"/>
        <w:autoSpaceDN w:val="0"/>
        <w:spacing w:before="1" w:after="0" w:line="247" w:lineRule="auto"/>
        <w:ind w:left="709" w:right="130"/>
        <w:rPr>
          <w:rFonts w:cstheme="minorHAnsi"/>
        </w:rPr>
      </w:pPr>
      <w:r w:rsidRPr="00450588">
        <w:t>La ARV entregará Hebillas a</w:t>
      </w:r>
      <w:r w:rsidR="00AC3F5A">
        <w:t xml:space="preserve"> </w:t>
      </w:r>
      <w:r w:rsidRPr="00450588">
        <w:t>l</w:t>
      </w:r>
      <w:r w:rsidR="00AC3F5A">
        <w:t>os</w:t>
      </w:r>
      <w:r w:rsidR="007E5ECA">
        <w:t xml:space="preserve"> </w:t>
      </w:r>
      <w:r w:rsidRPr="00450588">
        <w:t>Campe</w:t>
      </w:r>
      <w:r w:rsidR="00AC3F5A">
        <w:t xml:space="preserve">ones </w:t>
      </w:r>
      <w:r w:rsidRPr="00450588">
        <w:t>Estatal</w:t>
      </w:r>
      <w:r w:rsidR="00AC3F5A">
        <w:t>es</w:t>
      </w:r>
      <w:r w:rsidRPr="00450588">
        <w:t xml:space="preserve"> </w:t>
      </w:r>
      <w:r w:rsidR="00AC3F5A">
        <w:t xml:space="preserve">2022 </w:t>
      </w:r>
      <w:r w:rsidRPr="00450588">
        <w:t xml:space="preserve">Cabecero </w:t>
      </w:r>
      <w:r w:rsidR="00AC3F5A">
        <w:t xml:space="preserve">y </w:t>
      </w:r>
      <w:proofErr w:type="spellStart"/>
      <w:r w:rsidRPr="00450588">
        <w:t>Pialador</w:t>
      </w:r>
      <w:proofErr w:type="spellEnd"/>
      <w:r w:rsidR="00AC3F5A">
        <w:t xml:space="preserve">, de cada </w:t>
      </w:r>
      <w:r w:rsidR="00EC0E7F">
        <w:t>categoría</w:t>
      </w:r>
      <w:r w:rsidRPr="00450588">
        <w:t xml:space="preserve">. </w:t>
      </w:r>
    </w:p>
    <w:p w14:paraId="29FD9C21" w14:textId="17428B9C" w:rsidR="004E1B2A" w:rsidRPr="00544413" w:rsidRDefault="004E1B2A" w:rsidP="003A58CA">
      <w:pPr>
        <w:spacing w:before="120" w:after="20" w:line="240" w:lineRule="atLeast"/>
        <w:jc w:val="center"/>
        <w:rPr>
          <w:rFonts w:cstheme="minorHAnsi"/>
          <w:sz w:val="24"/>
          <w:szCs w:val="24"/>
        </w:rPr>
      </w:pPr>
      <w:r w:rsidRPr="00544413">
        <w:rPr>
          <w:rFonts w:cstheme="minorHAnsi"/>
          <w:sz w:val="24"/>
          <w:szCs w:val="24"/>
        </w:rPr>
        <w:t xml:space="preserve">Boca del Rio, Veracruz a </w:t>
      </w:r>
      <w:r w:rsidR="00D44F72" w:rsidRPr="00544413">
        <w:rPr>
          <w:rFonts w:cstheme="minorHAnsi"/>
          <w:sz w:val="24"/>
          <w:szCs w:val="24"/>
        </w:rPr>
        <w:t>10</w:t>
      </w:r>
      <w:r w:rsidRPr="00544413">
        <w:rPr>
          <w:rFonts w:cstheme="minorHAnsi"/>
          <w:sz w:val="24"/>
          <w:szCs w:val="24"/>
        </w:rPr>
        <w:t xml:space="preserve"> de </w:t>
      </w:r>
      <w:proofErr w:type="gramStart"/>
      <w:r w:rsidR="003A58CA">
        <w:rPr>
          <w:rFonts w:cstheme="minorHAnsi"/>
          <w:sz w:val="24"/>
          <w:szCs w:val="24"/>
        </w:rPr>
        <w:t>Septiembre</w:t>
      </w:r>
      <w:proofErr w:type="gramEnd"/>
      <w:r w:rsidRPr="00544413">
        <w:rPr>
          <w:rFonts w:cstheme="minorHAnsi"/>
          <w:sz w:val="24"/>
          <w:szCs w:val="24"/>
        </w:rPr>
        <w:t xml:space="preserve"> de</w:t>
      </w:r>
      <w:r w:rsidR="00D44F72" w:rsidRPr="00544413">
        <w:rPr>
          <w:rFonts w:cstheme="minorHAnsi"/>
          <w:sz w:val="24"/>
          <w:szCs w:val="24"/>
        </w:rPr>
        <w:t>l</w:t>
      </w:r>
      <w:r w:rsidRPr="00544413">
        <w:rPr>
          <w:rFonts w:cstheme="minorHAnsi"/>
          <w:sz w:val="24"/>
          <w:szCs w:val="24"/>
        </w:rPr>
        <w:t xml:space="preserve"> 202</w:t>
      </w:r>
      <w:r w:rsidR="003A58CA">
        <w:rPr>
          <w:rFonts w:cstheme="minorHAnsi"/>
          <w:sz w:val="24"/>
          <w:szCs w:val="24"/>
        </w:rPr>
        <w:t>2</w:t>
      </w:r>
    </w:p>
    <w:p w14:paraId="015B6ED7" w14:textId="21CD2CDA" w:rsidR="004E1B2A" w:rsidRPr="00544413" w:rsidRDefault="00AC3F5A" w:rsidP="004E1B2A">
      <w:pPr>
        <w:spacing w:after="20" w:line="240" w:lineRule="atLeast"/>
        <w:jc w:val="center"/>
        <w:rPr>
          <w:rFonts w:cstheme="minorHAnsi"/>
          <w:b/>
          <w:sz w:val="24"/>
          <w:szCs w:val="24"/>
        </w:rPr>
      </w:pPr>
      <w:r w:rsidRPr="00544413"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AE2022C" wp14:editId="66A159BE">
            <wp:simplePos x="0" y="0"/>
            <wp:positionH relativeFrom="column">
              <wp:posOffset>2152650</wp:posOffset>
            </wp:positionH>
            <wp:positionV relativeFrom="paragraph">
              <wp:posOffset>29210</wp:posOffset>
            </wp:positionV>
            <wp:extent cx="2088515" cy="1038225"/>
            <wp:effectExtent l="0" t="0" r="6985" b="9525"/>
            <wp:wrapNone/>
            <wp:docPr id="334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Firma_Digital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2A" w:rsidRPr="00544413">
        <w:rPr>
          <w:rFonts w:cstheme="minorHAnsi"/>
          <w:b/>
          <w:sz w:val="24"/>
          <w:szCs w:val="24"/>
        </w:rPr>
        <w:t>“Cabalgado Juntos Hacia la Excelencia”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795"/>
      </w:tblGrid>
      <w:tr w:rsidR="004E1B2A" w:rsidRPr="00544413" w14:paraId="736A2DD8" w14:textId="77777777" w:rsidTr="00AC3F5A">
        <w:tc>
          <w:tcPr>
            <w:tcW w:w="10456" w:type="dxa"/>
            <w:gridSpan w:val="2"/>
          </w:tcPr>
          <w:p w14:paraId="48478373" w14:textId="56FCBB1E" w:rsidR="004E1B2A" w:rsidRDefault="004E1B2A" w:rsidP="000C6239">
            <w:pPr>
              <w:spacing w:after="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38A359B9" w14:textId="77777777" w:rsidR="00AC3F5A" w:rsidRPr="00544413" w:rsidRDefault="00AC3F5A" w:rsidP="000C6239">
            <w:pPr>
              <w:spacing w:after="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7A8AA5E8" w14:textId="5EB32CAF" w:rsidR="004E1B2A" w:rsidRPr="00544413" w:rsidRDefault="00AC3F5A" w:rsidP="00A81C4C">
            <w:pPr>
              <w:spacing w:after="2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4413">
              <w:rPr>
                <w:rFonts w:cstheme="minorHAnsi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01F55C2" wp14:editId="650EA796">
                  <wp:simplePos x="0" y="0"/>
                  <wp:positionH relativeFrom="column">
                    <wp:posOffset>3900170</wp:posOffset>
                  </wp:positionH>
                  <wp:positionV relativeFrom="paragraph">
                    <wp:posOffset>203200</wp:posOffset>
                  </wp:positionV>
                  <wp:extent cx="1638300" cy="1044462"/>
                  <wp:effectExtent l="0" t="0" r="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_Digit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4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BB69C" w14:textId="44DC1FDB" w:rsidR="004E1B2A" w:rsidRPr="00544413" w:rsidRDefault="00AC3F5A" w:rsidP="00A81C4C">
            <w:pPr>
              <w:tabs>
                <w:tab w:val="left" w:pos="-72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4413">
              <w:rPr>
                <w:rFonts w:cstheme="minorHAnsi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1E1A53E9" wp14:editId="1CFD1669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150495</wp:posOffset>
                  </wp:positionV>
                  <wp:extent cx="2597785" cy="72961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_Serran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78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B2A" w:rsidRPr="00544413">
              <w:rPr>
                <w:rFonts w:cstheme="minorHAnsi"/>
                <w:b/>
                <w:sz w:val="24"/>
                <w:szCs w:val="24"/>
              </w:rPr>
              <w:t>JOSE HERNAN ARMIDA CRUZ</w:t>
            </w:r>
          </w:p>
          <w:p w14:paraId="21AC8B56" w14:textId="59D1BFAD" w:rsidR="004E1B2A" w:rsidRPr="00544413" w:rsidRDefault="004E1B2A" w:rsidP="00AC3F5A">
            <w:pPr>
              <w:spacing w:after="20"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44413">
              <w:rPr>
                <w:rFonts w:cstheme="minorHAnsi"/>
                <w:sz w:val="24"/>
                <w:szCs w:val="24"/>
              </w:rPr>
              <w:t>PRESIDENTE DE ARV</w:t>
            </w:r>
          </w:p>
        </w:tc>
      </w:tr>
      <w:tr w:rsidR="00D3327B" w:rsidRPr="00544413" w14:paraId="57FBCA81" w14:textId="77777777" w:rsidTr="00AC3F5A">
        <w:tc>
          <w:tcPr>
            <w:tcW w:w="5485" w:type="dxa"/>
          </w:tcPr>
          <w:p w14:paraId="24B2C1EC" w14:textId="203CF4CD" w:rsidR="00AC3F5A" w:rsidRDefault="00AC3F5A" w:rsidP="00AC3F5A">
            <w:pPr>
              <w:spacing w:after="2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DC497D" w14:textId="602C889C" w:rsidR="004E1B2A" w:rsidRPr="00544413" w:rsidRDefault="004E1B2A" w:rsidP="00AC3F5A">
            <w:pPr>
              <w:spacing w:after="20"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FBF6BC" w14:textId="77777777" w:rsidR="004E1B2A" w:rsidRPr="00544413" w:rsidRDefault="004E1B2A" w:rsidP="00A81C4C">
            <w:pPr>
              <w:tabs>
                <w:tab w:val="left" w:pos="-720"/>
              </w:tabs>
              <w:jc w:val="center"/>
              <w:rPr>
                <w:rFonts w:cstheme="minorHAnsi"/>
                <w:b/>
                <w:caps/>
                <w:color w:val="333333"/>
                <w:sz w:val="24"/>
                <w:szCs w:val="24"/>
                <w:shd w:val="clear" w:color="auto" w:fill="FFFFFF"/>
              </w:rPr>
            </w:pPr>
            <w:r w:rsidRPr="00544413">
              <w:rPr>
                <w:rFonts w:cstheme="minorHAnsi"/>
                <w:b/>
                <w:caps/>
                <w:color w:val="333333"/>
                <w:sz w:val="24"/>
                <w:szCs w:val="24"/>
                <w:shd w:val="clear" w:color="auto" w:fill="FFFFFF"/>
              </w:rPr>
              <w:t xml:space="preserve">Jorge Ventura Serrano </w:t>
            </w:r>
          </w:p>
          <w:p w14:paraId="2A355839" w14:textId="77777777" w:rsidR="004E1B2A" w:rsidRPr="00544413" w:rsidRDefault="004E1B2A" w:rsidP="00A81C4C">
            <w:pPr>
              <w:spacing w:after="20" w:line="240" w:lineRule="atLeast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544413">
              <w:rPr>
                <w:rFonts w:cstheme="minorHAnsi"/>
                <w:caps/>
                <w:sz w:val="24"/>
                <w:szCs w:val="24"/>
              </w:rPr>
              <w:t>secretario ARV</w:t>
            </w:r>
          </w:p>
          <w:p w14:paraId="5B8658F3" w14:textId="77777777" w:rsidR="004E1B2A" w:rsidRPr="00544413" w:rsidRDefault="004E1B2A" w:rsidP="00A81C4C">
            <w:pPr>
              <w:spacing w:after="20"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1" w:type="dxa"/>
          </w:tcPr>
          <w:p w14:paraId="3576A0F3" w14:textId="145E9DE3" w:rsidR="00AC3F5A" w:rsidRDefault="00AC3F5A" w:rsidP="00AC3F5A">
            <w:pPr>
              <w:spacing w:after="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376D05F0" w14:textId="4A4ECF29" w:rsidR="00AC3F5A" w:rsidRDefault="00AC3F5A" w:rsidP="00AC3F5A">
            <w:pPr>
              <w:spacing w:after="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2199CF49" w14:textId="56C87277" w:rsidR="004E1B2A" w:rsidRPr="00544413" w:rsidRDefault="004E1B2A" w:rsidP="00AC3F5A">
            <w:pPr>
              <w:spacing w:after="20" w:line="240" w:lineRule="atLeast"/>
              <w:rPr>
                <w:rFonts w:cstheme="minorHAnsi"/>
                <w:b/>
                <w:sz w:val="24"/>
                <w:szCs w:val="24"/>
              </w:rPr>
            </w:pPr>
            <w:r w:rsidRPr="00544413">
              <w:rPr>
                <w:rFonts w:cstheme="minorHAnsi"/>
                <w:b/>
                <w:sz w:val="24"/>
                <w:szCs w:val="24"/>
              </w:rPr>
              <w:t>CESAR ALFONSO MUÑIZ CUERVO</w:t>
            </w:r>
          </w:p>
          <w:p w14:paraId="24B1E71B" w14:textId="77777777" w:rsidR="004E1B2A" w:rsidRPr="00544413" w:rsidRDefault="004E1B2A" w:rsidP="00A81C4C">
            <w:pPr>
              <w:spacing w:after="20"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544413">
              <w:rPr>
                <w:rFonts w:cstheme="minorHAnsi"/>
                <w:sz w:val="24"/>
                <w:szCs w:val="24"/>
              </w:rPr>
              <w:t>VOCAL ARV DISCIPLINAS DE TIEMPO</w:t>
            </w:r>
          </w:p>
        </w:tc>
      </w:tr>
    </w:tbl>
    <w:p w14:paraId="71948C94" w14:textId="77777777" w:rsidR="00865C74" w:rsidRPr="00544413" w:rsidRDefault="00865C74" w:rsidP="003A58CA">
      <w:pPr>
        <w:rPr>
          <w:rFonts w:cstheme="minorHAnsi"/>
        </w:rPr>
      </w:pPr>
    </w:p>
    <w:sectPr w:rsidR="00865C74" w:rsidRPr="00544413" w:rsidSect="00AC3F5A">
      <w:headerReference w:type="even" r:id="rId13"/>
      <w:headerReference w:type="default" r:id="rId14"/>
      <w:headerReference w:type="first" r:id="rId15"/>
      <w:pgSz w:w="12240" w:h="15840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2A8B" w14:textId="77777777" w:rsidR="00E565B6" w:rsidRDefault="00E565B6" w:rsidP="00831025">
      <w:pPr>
        <w:spacing w:after="0" w:line="240" w:lineRule="auto"/>
      </w:pPr>
      <w:r>
        <w:separator/>
      </w:r>
    </w:p>
  </w:endnote>
  <w:endnote w:type="continuationSeparator" w:id="0">
    <w:p w14:paraId="38D89D5B" w14:textId="77777777" w:rsidR="00E565B6" w:rsidRDefault="00E565B6" w:rsidP="0083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123F1" w14:textId="77777777" w:rsidR="00E565B6" w:rsidRDefault="00E565B6" w:rsidP="00831025">
      <w:pPr>
        <w:spacing w:after="0" w:line="240" w:lineRule="auto"/>
      </w:pPr>
      <w:r>
        <w:separator/>
      </w:r>
    </w:p>
  </w:footnote>
  <w:footnote w:type="continuationSeparator" w:id="0">
    <w:p w14:paraId="6B837E40" w14:textId="77777777" w:rsidR="00E565B6" w:rsidRDefault="00E565B6" w:rsidP="0083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85E2" w14:textId="3EE62F51" w:rsidR="00A81C4C" w:rsidRDefault="00E565B6">
    <w:pPr>
      <w:pStyle w:val="Encabezado"/>
    </w:pPr>
    <w:r>
      <w:rPr>
        <w:noProof/>
      </w:rPr>
      <w:pict w14:anchorId="1FB20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61379" o:spid="_x0000_s2056" type="#_x0000_t75" style="position:absolute;margin-left:0;margin-top:0;width:454.85pt;height:441.55pt;z-index:-251654144;mso-position-horizontal:center;mso-position-horizontal-relative:margin;mso-position-vertical:center;mso-position-vertical-relative:margin" o:allowincell="f">
          <v:imagedata r:id="rId1" o:title="Logo ARV 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9F4E" w14:textId="669EF982" w:rsidR="00E8303B" w:rsidRDefault="00E8303B" w:rsidP="00E8303B">
    <w:pPr>
      <w:spacing w:after="0" w:line="240" w:lineRule="auto"/>
      <w:jc w:val="center"/>
      <w:rPr>
        <w:rFonts w:cstheme="minorHAnsi"/>
        <w:sz w:val="40"/>
        <w:lang w:val="es-ES"/>
      </w:rPr>
    </w:pPr>
    <w:r w:rsidRPr="00544413">
      <w:rPr>
        <w:rFonts w:cstheme="minorHAnsi"/>
        <w:sz w:val="40"/>
        <w:lang w:val="es-ES"/>
      </w:rPr>
      <w:t>Asociación de Rodeo de Veracruz</w:t>
    </w:r>
    <w:r>
      <w:rPr>
        <w:rFonts w:cstheme="minorHAnsi"/>
        <w:sz w:val="40"/>
        <w:lang w:val="es-ES"/>
      </w:rPr>
      <w:t>, A.C.</w:t>
    </w:r>
  </w:p>
  <w:p w14:paraId="0B97A362" w14:textId="2BBB3EC4" w:rsidR="00A81C4C" w:rsidRPr="00E8303B" w:rsidRDefault="00E8303B" w:rsidP="00E8303B">
    <w:pPr>
      <w:spacing w:after="0" w:line="240" w:lineRule="auto"/>
      <w:jc w:val="center"/>
      <w:rPr>
        <w:rFonts w:cstheme="minorHAnsi"/>
        <w:sz w:val="40"/>
        <w:lang w:val="es-ES"/>
      </w:rPr>
    </w:pPr>
    <w:r w:rsidRPr="00544413">
      <w:rPr>
        <w:rFonts w:cstheme="minorHAnsi"/>
        <w:sz w:val="40"/>
        <w:lang w:val="es-ES"/>
      </w:rPr>
      <w:t>Campeonato Estatal 202</w:t>
    </w:r>
    <w:r w:rsidR="00CB20C9">
      <w:rPr>
        <w:rFonts w:cstheme="minorHAnsi"/>
        <w:sz w:val="40"/>
        <w:lang w:val="es-ES"/>
      </w:rPr>
      <w:t>3</w:t>
    </w:r>
    <w:r>
      <w:rPr>
        <w:rFonts w:cstheme="minorHAnsi"/>
        <w:sz w:val="40"/>
        <w:lang w:val="es-ES"/>
      </w:rPr>
      <w:t xml:space="preserve">, </w:t>
    </w:r>
    <w:r w:rsidR="00B91D8B">
      <w:rPr>
        <w:rFonts w:cstheme="minorHAnsi"/>
        <w:sz w:val="40"/>
        <w:lang w:val="es-ES"/>
      </w:rPr>
      <w:t>D</w:t>
    </w:r>
    <w:r w:rsidRPr="00544413">
      <w:rPr>
        <w:rFonts w:cstheme="minorHAnsi"/>
        <w:sz w:val="40"/>
        <w:lang w:val="es-ES"/>
      </w:rPr>
      <w:t xml:space="preserve">isciplinas de Tiempo </w:t>
    </w:r>
    <w:r w:rsidR="00E565B6">
      <w:rPr>
        <w:noProof/>
      </w:rPr>
      <w:pict w14:anchorId="6CA53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61380" o:spid="_x0000_s2057" type="#_x0000_t75" style="position:absolute;left:0;text-align:left;margin-left:0;margin-top:0;width:454.85pt;height:441.55pt;z-index:-251653120;mso-position-horizontal:center;mso-position-horizontal-relative:margin;mso-position-vertical:center;mso-position-vertical-relative:margin" o:allowincell="f">
          <v:imagedata r:id="rId1" o:title="Logo ARV Transparen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C967" w14:textId="6D49B227" w:rsidR="00A81C4C" w:rsidRDefault="00E565B6">
    <w:pPr>
      <w:pStyle w:val="Encabezado"/>
    </w:pPr>
    <w:r>
      <w:rPr>
        <w:noProof/>
      </w:rPr>
      <w:pict w14:anchorId="3F446B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61378" o:spid="_x0000_s2055" type="#_x0000_t75" style="position:absolute;margin-left:0;margin-top:0;width:454.85pt;height:441.55pt;z-index:-251655168;mso-position-horizontal:center;mso-position-horizontal-relative:margin;mso-position-vertical:center;mso-position-vertical-relative:margin" o:allowincell="f">
          <v:imagedata r:id="rId1" o:title="Logo ARV Transpar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FFFFFFFF"/>
    <w:lvl w:ilvl="0" w:tplc="094E40AC">
      <w:start w:val="1"/>
      <w:numFmt w:val="decimal"/>
      <w:lvlText w:val="%1)"/>
      <w:lvlJc w:val="left"/>
      <w:pPr>
        <w:ind w:left="821" w:hanging="360"/>
      </w:pPr>
      <w:rPr>
        <w:rFonts w:ascii="Malgun Gothic" w:eastAsia="Malgun Gothic" w:hAnsi="Malgun Gothic" w:cs="Malgun Gothic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78222AF6">
      <w:start w:val="1"/>
      <w:numFmt w:val="lowerLetter"/>
      <w:lvlText w:val="%2."/>
      <w:lvlJc w:val="left"/>
      <w:pPr>
        <w:ind w:left="1541" w:hanging="360"/>
      </w:pPr>
      <w:rPr>
        <w:rFonts w:ascii="Malgun Gothic" w:eastAsia="Malgun Gothic" w:hAnsi="Malgun Gothic" w:cs="Malgun Gothic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 w:tplc="7E8AFB9E">
      <w:start w:val="1"/>
      <w:numFmt w:val="lowerRoman"/>
      <w:lvlText w:val="%3."/>
      <w:lvlJc w:val="left"/>
      <w:pPr>
        <w:ind w:left="2261" w:hanging="274"/>
        <w:jc w:val="righ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es-ES" w:eastAsia="es-ES" w:bidi="es-ES"/>
      </w:rPr>
    </w:lvl>
    <w:lvl w:ilvl="3" w:tplc="A9FCA2AE">
      <w:numFmt w:val="bullet"/>
      <w:lvlText w:val="•"/>
      <w:lvlJc w:val="left"/>
      <w:pPr>
        <w:ind w:left="3115" w:hanging="274"/>
      </w:pPr>
      <w:rPr>
        <w:rFonts w:hint="default"/>
        <w:lang w:val="es-ES" w:eastAsia="es-ES" w:bidi="es-ES"/>
      </w:rPr>
    </w:lvl>
    <w:lvl w:ilvl="4" w:tplc="98F44B66">
      <w:numFmt w:val="bullet"/>
      <w:lvlText w:val="•"/>
      <w:lvlJc w:val="left"/>
      <w:pPr>
        <w:ind w:left="3970" w:hanging="274"/>
      </w:pPr>
      <w:rPr>
        <w:rFonts w:hint="default"/>
        <w:lang w:val="es-ES" w:eastAsia="es-ES" w:bidi="es-ES"/>
      </w:rPr>
    </w:lvl>
    <w:lvl w:ilvl="5" w:tplc="E2AA1C5E">
      <w:numFmt w:val="bullet"/>
      <w:lvlText w:val="•"/>
      <w:lvlJc w:val="left"/>
      <w:pPr>
        <w:ind w:left="4825" w:hanging="274"/>
      </w:pPr>
      <w:rPr>
        <w:rFonts w:hint="default"/>
        <w:lang w:val="es-ES" w:eastAsia="es-ES" w:bidi="es-ES"/>
      </w:rPr>
    </w:lvl>
    <w:lvl w:ilvl="6" w:tplc="A2E0E7E0">
      <w:numFmt w:val="bullet"/>
      <w:lvlText w:val="•"/>
      <w:lvlJc w:val="left"/>
      <w:pPr>
        <w:ind w:left="5680" w:hanging="274"/>
      </w:pPr>
      <w:rPr>
        <w:rFonts w:hint="default"/>
        <w:lang w:val="es-ES" w:eastAsia="es-ES" w:bidi="es-ES"/>
      </w:rPr>
    </w:lvl>
    <w:lvl w:ilvl="7" w:tplc="FF169D94">
      <w:numFmt w:val="bullet"/>
      <w:lvlText w:val="•"/>
      <w:lvlJc w:val="left"/>
      <w:pPr>
        <w:ind w:left="6535" w:hanging="274"/>
      </w:pPr>
      <w:rPr>
        <w:rFonts w:hint="default"/>
        <w:lang w:val="es-ES" w:eastAsia="es-ES" w:bidi="es-ES"/>
      </w:rPr>
    </w:lvl>
    <w:lvl w:ilvl="8" w:tplc="E33609DA">
      <w:numFmt w:val="bullet"/>
      <w:lvlText w:val="•"/>
      <w:lvlJc w:val="left"/>
      <w:pPr>
        <w:ind w:left="7390" w:hanging="274"/>
      </w:pPr>
      <w:rPr>
        <w:rFonts w:hint="default"/>
        <w:lang w:val="es-ES" w:eastAsia="es-ES" w:bidi="es-ES"/>
      </w:rPr>
    </w:lvl>
  </w:abstractNum>
  <w:abstractNum w:abstractNumId="1" w15:restartNumberingAfterBreak="0">
    <w:nsid w:val="00000003"/>
    <w:multiLevelType w:val="hybridMultilevel"/>
    <w:tmpl w:val="FFFFFFFF"/>
    <w:lvl w:ilvl="0" w:tplc="955ECACE">
      <w:start w:val="1"/>
      <w:numFmt w:val="decimal"/>
      <w:lvlText w:val="%1)"/>
      <w:lvlJc w:val="left"/>
      <w:pPr>
        <w:ind w:left="821" w:hanging="360"/>
      </w:pPr>
      <w:rPr>
        <w:rFonts w:ascii="Malgun Gothic" w:eastAsia="Malgun Gothic" w:hAnsi="Malgun Gothic" w:cs="Malgun Gothic" w:hint="default"/>
        <w:w w:val="99"/>
        <w:sz w:val="20"/>
        <w:szCs w:val="20"/>
        <w:lang w:val="es-ES" w:eastAsia="es-ES" w:bidi="es-ES"/>
      </w:rPr>
    </w:lvl>
    <w:lvl w:ilvl="1" w:tplc="CE3A3852">
      <w:numFmt w:val="bullet"/>
      <w:lvlText w:val="•"/>
      <w:lvlJc w:val="left"/>
      <w:pPr>
        <w:ind w:left="1648" w:hanging="360"/>
      </w:pPr>
      <w:rPr>
        <w:rFonts w:hint="default"/>
        <w:lang w:val="es-ES" w:eastAsia="es-ES" w:bidi="es-ES"/>
      </w:rPr>
    </w:lvl>
    <w:lvl w:ilvl="2" w:tplc="0B7004A0">
      <w:numFmt w:val="bullet"/>
      <w:lvlText w:val="•"/>
      <w:lvlJc w:val="left"/>
      <w:pPr>
        <w:ind w:left="2476" w:hanging="360"/>
      </w:pPr>
      <w:rPr>
        <w:rFonts w:hint="default"/>
        <w:lang w:val="es-ES" w:eastAsia="es-ES" w:bidi="es-ES"/>
      </w:rPr>
    </w:lvl>
    <w:lvl w:ilvl="3" w:tplc="C80CE8AE">
      <w:numFmt w:val="bullet"/>
      <w:lvlText w:val="•"/>
      <w:lvlJc w:val="left"/>
      <w:pPr>
        <w:ind w:left="3304" w:hanging="360"/>
      </w:pPr>
      <w:rPr>
        <w:rFonts w:hint="default"/>
        <w:lang w:val="es-ES" w:eastAsia="es-ES" w:bidi="es-ES"/>
      </w:rPr>
    </w:lvl>
    <w:lvl w:ilvl="4" w:tplc="FCAE455E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5" w:tplc="A91AB6B4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96D4D820">
      <w:numFmt w:val="bullet"/>
      <w:lvlText w:val="•"/>
      <w:lvlJc w:val="left"/>
      <w:pPr>
        <w:ind w:left="5788" w:hanging="360"/>
      </w:pPr>
      <w:rPr>
        <w:rFonts w:hint="default"/>
        <w:lang w:val="es-ES" w:eastAsia="es-ES" w:bidi="es-ES"/>
      </w:rPr>
    </w:lvl>
    <w:lvl w:ilvl="7" w:tplc="F1341206">
      <w:numFmt w:val="bullet"/>
      <w:lvlText w:val="•"/>
      <w:lvlJc w:val="left"/>
      <w:pPr>
        <w:ind w:left="6616" w:hanging="360"/>
      </w:pPr>
      <w:rPr>
        <w:rFonts w:hint="default"/>
        <w:lang w:val="es-ES" w:eastAsia="es-ES" w:bidi="es-ES"/>
      </w:rPr>
    </w:lvl>
    <w:lvl w:ilvl="8" w:tplc="DF8EE0E0">
      <w:numFmt w:val="bullet"/>
      <w:lvlText w:val="•"/>
      <w:lvlJc w:val="left"/>
      <w:pPr>
        <w:ind w:left="744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2C73A54"/>
    <w:multiLevelType w:val="hybridMultilevel"/>
    <w:tmpl w:val="E280D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6B5"/>
    <w:multiLevelType w:val="hybridMultilevel"/>
    <w:tmpl w:val="B6C8C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71E1"/>
    <w:multiLevelType w:val="hybridMultilevel"/>
    <w:tmpl w:val="09EAD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2A56"/>
    <w:multiLevelType w:val="hybridMultilevel"/>
    <w:tmpl w:val="BB5A23E2"/>
    <w:lvl w:ilvl="0" w:tplc="99E0CFF6">
      <w:start w:val="2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FF77EE0"/>
    <w:multiLevelType w:val="hybridMultilevel"/>
    <w:tmpl w:val="43100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7DD3"/>
    <w:multiLevelType w:val="hybridMultilevel"/>
    <w:tmpl w:val="35C8B3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1AEF"/>
    <w:multiLevelType w:val="hybridMultilevel"/>
    <w:tmpl w:val="A89841A8"/>
    <w:lvl w:ilvl="0" w:tplc="A57288CE">
      <w:start w:val="28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6B76529"/>
    <w:multiLevelType w:val="hybridMultilevel"/>
    <w:tmpl w:val="F4DE6E00"/>
    <w:lvl w:ilvl="0" w:tplc="2C260CE4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6A2F83"/>
    <w:multiLevelType w:val="hybridMultilevel"/>
    <w:tmpl w:val="FE580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7993"/>
    <w:multiLevelType w:val="hybridMultilevel"/>
    <w:tmpl w:val="FFFFFFFF"/>
    <w:lvl w:ilvl="0" w:tplc="7040B45A">
      <w:numFmt w:val="bullet"/>
      <w:lvlText w:val=""/>
      <w:lvlJc w:val="left"/>
      <w:pPr>
        <w:ind w:left="521" w:hanging="420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898E46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2" w:tplc="7F3A7B14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3" w:tplc="4302F878">
      <w:numFmt w:val="bullet"/>
      <w:lvlText w:val="•"/>
      <w:lvlJc w:val="left"/>
      <w:pPr>
        <w:ind w:left="3115" w:hanging="360"/>
      </w:pPr>
      <w:rPr>
        <w:rFonts w:hint="default"/>
        <w:lang w:val="es-ES" w:eastAsia="es-ES" w:bidi="es-ES"/>
      </w:rPr>
    </w:lvl>
    <w:lvl w:ilvl="4" w:tplc="D6F077D2">
      <w:numFmt w:val="bullet"/>
      <w:lvlText w:val="•"/>
      <w:lvlJc w:val="left"/>
      <w:pPr>
        <w:ind w:left="3970" w:hanging="360"/>
      </w:pPr>
      <w:rPr>
        <w:rFonts w:hint="default"/>
        <w:lang w:val="es-ES" w:eastAsia="es-ES" w:bidi="es-ES"/>
      </w:rPr>
    </w:lvl>
    <w:lvl w:ilvl="5" w:tplc="1422DB2A">
      <w:numFmt w:val="bullet"/>
      <w:lvlText w:val="•"/>
      <w:lvlJc w:val="left"/>
      <w:pPr>
        <w:ind w:left="4825" w:hanging="360"/>
      </w:pPr>
      <w:rPr>
        <w:rFonts w:hint="default"/>
        <w:lang w:val="es-ES" w:eastAsia="es-ES" w:bidi="es-ES"/>
      </w:rPr>
    </w:lvl>
    <w:lvl w:ilvl="6" w:tplc="616E1B3A">
      <w:numFmt w:val="bullet"/>
      <w:lvlText w:val="•"/>
      <w:lvlJc w:val="left"/>
      <w:pPr>
        <w:ind w:left="5680" w:hanging="360"/>
      </w:pPr>
      <w:rPr>
        <w:rFonts w:hint="default"/>
        <w:lang w:val="es-ES" w:eastAsia="es-ES" w:bidi="es-ES"/>
      </w:rPr>
    </w:lvl>
    <w:lvl w:ilvl="7" w:tplc="ED1CFA20">
      <w:numFmt w:val="bullet"/>
      <w:lvlText w:val="•"/>
      <w:lvlJc w:val="left"/>
      <w:pPr>
        <w:ind w:left="6535" w:hanging="360"/>
      </w:pPr>
      <w:rPr>
        <w:rFonts w:hint="default"/>
        <w:lang w:val="es-ES" w:eastAsia="es-ES" w:bidi="es-ES"/>
      </w:rPr>
    </w:lvl>
    <w:lvl w:ilvl="8" w:tplc="4C2EDBC8">
      <w:numFmt w:val="bullet"/>
      <w:lvlText w:val="•"/>
      <w:lvlJc w:val="left"/>
      <w:pPr>
        <w:ind w:left="7390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422C439F"/>
    <w:multiLevelType w:val="hybridMultilevel"/>
    <w:tmpl w:val="35C8B3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FA9"/>
    <w:multiLevelType w:val="hybridMultilevel"/>
    <w:tmpl w:val="9C4807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368E7"/>
    <w:multiLevelType w:val="hybridMultilevel"/>
    <w:tmpl w:val="87043350"/>
    <w:lvl w:ilvl="0" w:tplc="C4BAC830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99656B1"/>
    <w:multiLevelType w:val="hybridMultilevel"/>
    <w:tmpl w:val="6924E690"/>
    <w:lvl w:ilvl="0" w:tplc="758AD40C">
      <w:start w:val="1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F8604E3"/>
    <w:multiLevelType w:val="hybridMultilevel"/>
    <w:tmpl w:val="2A844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81DE1"/>
    <w:multiLevelType w:val="hybridMultilevel"/>
    <w:tmpl w:val="C3460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C37F4"/>
    <w:multiLevelType w:val="hybridMultilevel"/>
    <w:tmpl w:val="B582E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0134B"/>
    <w:multiLevelType w:val="hybridMultilevel"/>
    <w:tmpl w:val="5A5C0756"/>
    <w:lvl w:ilvl="0" w:tplc="991686AE">
      <w:start w:val="2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F3C236F"/>
    <w:multiLevelType w:val="hybridMultilevel"/>
    <w:tmpl w:val="529A2E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5E4"/>
    <w:multiLevelType w:val="hybridMultilevel"/>
    <w:tmpl w:val="61CA0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3"/>
  </w:num>
  <w:num w:numId="5">
    <w:abstractNumId w:val="20"/>
  </w:num>
  <w:num w:numId="6">
    <w:abstractNumId w:val="17"/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19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19"/>
    <w:rsid w:val="0004485A"/>
    <w:rsid w:val="000556AF"/>
    <w:rsid w:val="0006439C"/>
    <w:rsid w:val="0006662D"/>
    <w:rsid w:val="000C0242"/>
    <w:rsid w:val="000C6239"/>
    <w:rsid w:val="000E35DD"/>
    <w:rsid w:val="000F272E"/>
    <w:rsid w:val="00130219"/>
    <w:rsid w:val="00136FEE"/>
    <w:rsid w:val="0016176F"/>
    <w:rsid w:val="00164403"/>
    <w:rsid w:val="001A2C96"/>
    <w:rsid w:val="001A32E8"/>
    <w:rsid w:val="001A3A19"/>
    <w:rsid w:val="0022206D"/>
    <w:rsid w:val="00225335"/>
    <w:rsid w:val="00237910"/>
    <w:rsid w:val="00237DFD"/>
    <w:rsid w:val="00254496"/>
    <w:rsid w:val="0027142E"/>
    <w:rsid w:val="00274A66"/>
    <w:rsid w:val="002C4A6B"/>
    <w:rsid w:val="002C670E"/>
    <w:rsid w:val="002D3F2B"/>
    <w:rsid w:val="002E6040"/>
    <w:rsid w:val="002F40F7"/>
    <w:rsid w:val="002F4E85"/>
    <w:rsid w:val="003120EE"/>
    <w:rsid w:val="00326721"/>
    <w:rsid w:val="003376A7"/>
    <w:rsid w:val="0034249C"/>
    <w:rsid w:val="00345C4F"/>
    <w:rsid w:val="00357D97"/>
    <w:rsid w:val="00373CA2"/>
    <w:rsid w:val="003A58CA"/>
    <w:rsid w:val="003E3FEA"/>
    <w:rsid w:val="00450588"/>
    <w:rsid w:val="00451849"/>
    <w:rsid w:val="00485AAF"/>
    <w:rsid w:val="00497410"/>
    <w:rsid w:val="004B7D02"/>
    <w:rsid w:val="004E1B2A"/>
    <w:rsid w:val="00516898"/>
    <w:rsid w:val="00544413"/>
    <w:rsid w:val="005632AA"/>
    <w:rsid w:val="00580E82"/>
    <w:rsid w:val="00582863"/>
    <w:rsid w:val="005834F7"/>
    <w:rsid w:val="005B38C2"/>
    <w:rsid w:val="005C3DC2"/>
    <w:rsid w:val="005C6929"/>
    <w:rsid w:val="005E1DBF"/>
    <w:rsid w:val="006123D2"/>
    <w:rsid w:val="00623A0D"/>
    <w:rsid w:val="006314CD"/>
    <w:rsid w:val="00634400"/>
    <w:rsid w:val="00651493"/>
    <w:rsid w:val="00663C21"/>
    <w:rsid w:val="00664363"/>
    <w:rsid w:val="00672B8D"/>
    <w:rsid w:val="00674221"/>
    <w:rsid w:val="00687CE4"/>
    <w:rsid w:val="00720B30"/>
    <w:rsid w:val="007560A9"/>
    <w:rsid w:val="00761BCA"/>
    <w:rsid w:val="00774B30"/>
    <w:rsid w:val="007834C1"/>
    <w:rsid w:val="0079021F"/>
    <w:rsid w:val="007E1839"/>
    <w:rsid w:val="007E5ECA"/>
    <w:rsid w:val="00822647"/>
    <w:rsid w:val="00831025"/>
    <w:rsid w:val="008409FF"/>
    <w:rsid w:val="00846323"/>
    <w:rsid w:val="00865C74"/>
    <w:rsid w:val="00882A3D"/>
    <w:rsid w:val="008C26F3"/>
    <w:rsid w:val="008C69DF"/>
    <w:rsid w:val="008D7E01"/>
    <w:rsid w:val="008E13EB"/>
    <w:rsid w:val="008E60E4"/>
    <w:rsid w:val="00900482"/>
    <w:rsid w:val="00917C63"/>
    <w:rsid w:val="00937DE5"/>
    <w:rsid w:val="00941DCE"/>
    <w:rsid w:val="00997704"/>
    <w:rsid w:val="009A6A7E"/>
    <w:rsid w:val="009C744E"/>
    <w:rsid w:val="009D5AAE"/>
    <w:rsid w:val="009E4B54"/>
    <w:rsid w:val="009F1EF2"/>
    <w:rsid w:val="00A10BFB"/>
    <w:rsid w:val="00A2355C"/>
    <w:rsid w:val="00A25DF7"/>
    <w:rsid w:val="00A33D7E"/>
    <w:rsid w:val="00A367FC"/>
    <w:rsid w:val="00A50877"/>
    <w:rsid w:val="00A51C6B"/>
    <w:rsid w:val="00A52ED4"/>
    <w:rsid w:val="00A557F2"/>
    <w:rsid w:val="00A71BD3"/>
    <w:rsid w:val="00A81C4C"/>
    <w:rsid w:val="00AA700B"/>
    <w:rsid w:val="00AC3F5A"/>
    <w:rsid w:val="00B2406E"/>
    <w:rsid w:val="00B26298"/>
    <w:rsid w:val="00B53839"/>
    <w:rsid w:val="00B56017"/>
    <w:rsid w:val="00B91D8B"/>
    <w:rsid w:val="00BA213B"/>
    <w:rsid w:val="00BD79B0"/>
    <w:rsid w:val="00BE0EA4"/>
    <w:rsid w:val="00C009A2"/>
    <w:rsid w:val="00C01773"/>
    <w:rsid w:val="00C56D34"/>
    <w:rsid w:val="00C75D00"/>
    <w:rsid w:val="00CB20C9"/>
    <w:rsid w:val="00CB38EF"/>
    <w:rsid w:val="00CC6B55"/>
    <w:rsid w:val="00CD73B2"/>
    <w:rsid w:val="00CF49DE"/>
    <w:rsid w:val="00CF4A68"/>
    <w:rsid w:val="00D3327B"/>
    <w:rsid w:val="00D41FC0"/>
    <w:rsid w:val="00D44F72"/>
    <w:rsid w:val="00D5102E"/>
    <w:rsid w:val="00D51D64"/>
    <w:rsid w:val="00D553B5"/>
    <w:rsid w:val="00D72662"/>
    <w:rsid w:val="00D85402"/>
    <w:rsid w:val="00DE6351"/>
    <w:rsid w:val="00E1127E"/>
    <w:rsid w:val="00E565B6"/>
    <w:rsid w:val="00E568DF"/>
    <w:rsid w:val="00E62C89"/>
    <w:rsid w:val="00E8303B"/>
    <w:rsid w:val="00EA5039"/>
    <w:rsid w:val="00EB0957"/>
    <w:rsid w:val="00EC0E7F"/>
    <w:rsid w:val="00EC25A9"/>
    <w:rsid w:val="00ED06FB"/>
    <w:rsid w:val="00ED6953"/>
    <w:rsid w:val="00EE040C"/>
    <w:rsid w:val="00EE2998"/>
    <w:rsid w:val="00F152CE"/>
    <w:rsid w:val="00F34977"/>
    <w:rsid w:val="00F65AE6"/>
    <w:rsid w:val="00FD30C8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CE7F27C"/>
  <w15:chartTrackingRefBased/>
  <w15:docId w15:val="{FD01DC12-2084-4B4A-B10D-75CFBC8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A3A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1B2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025"/>
  </w:style>
  <w:style w:type="paragraph" w:styleId="Piedepgina">
    <w:name w:val="footer"/>
    <w:basedOn w:val="Normal"/>
    <w:link w:val="PiedepginaCar"/>
    <w:uiPriority w:val="99"/>
    <w:unhideWhenUsed/>
    <w:rsid w:val="0083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025"/>
  </w:style>
  <w:style w:type="character" w:styleId="Hipervnculo">
    <w:name w:val="Hyperlink"/>
    <w:basedOn w:val="Fuentedeprrafopredeter"/>
    <w:uiPriority w:val="99"/>
    <w:unhideWhenUsed/>
    <w:rsid w:val="00237910"/>
    <w:rPr>
      <w:color w:val="0563C1" w:themeColor="hyperlink"/>
      <w:u w:val="single"/>
    </w:rPr>
  </w:style>
  <w:style w:type="paragraph" w:customStyle="1" w:styleId="Default">
    <w:name w:val="Default"/>
    <w:rsid w:val="00937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A32E8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32E8"/>
    <w:rPr>
      <w:rFonts w:ascii="Malgun Gothic" w:eastAsia="Malgun Gothic" w:hAnsi="Malgun Gothic" w:cs="Malgun Gothic"/>
      <w:sz w:val="20"/>
      <w:szCs w:val="20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1A32E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Malgun Gothic" w:eastAsia="Malgun Gothic" w:hAnsi="Malgun Gothic" w:cs="Malgun Gothic"/>
      <w:b/>
      <w:bCs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44F72"/>
    <w:pPr>
      <w:widowControl w:val="0"/>
      <w:autoSpaceDE w:val="0"/>
      <w:autoSpaceDN w:val="0"/>
      <w:spacing w:after="0" w:line="326" w:lineRule="exact"/>
      <w:ind w:left="7"/>
      <w:jc w:val="center"/>
    </w:pPr>
    <w:rPr>
      <w:rFonts w:ascii="Malgun Gothic" w:eastAsia="Malgun Gothic" w:hAnsi="Malgun Gothic" w:cs="Malgun Gothic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85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C3F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F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F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F9C0-CCD8-442E-9D9A-29AD545D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H. Armida</dc:creator>
  <cp:keywords/>
  <dc:description/>
  <cp:lastModifiedBy>josea</cp:lastModifiedBy>
  <cp:revision>14</cp:revision>
  <cp:lastPrinted>2021-10-19T11:52:00Z</cp:lastPrinted>
  <dcterms:created xsi:type="dcterms:W3CDTF">2022-09-12T01:15:00Z</dcterms:created>
  <dcterms:modified xsi:type="dcterms:W3CDTF">2022-09-16T19:25:00Z</dcterms:modified>
</cp:coreProperties>
</file>